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05DFF" w:rsidRPr="00C114B3" w:rsidRDefault="001D7D8C" w:rsidP="00C608B5">
      <w:pPr>
        <w:widowControl w:val="0"/>
        <w:spacing w:line="360" w:lineRule="auto"/>
        <w:ind w:left="-476"/>
        <w:jc w:val="center"/>
        <w:rPr>
          <w:rFonts w:asciiTheme="minorHAnsi" w:eastAsiaTheme="minorHAnsi" w:hAnsiTheme="minorHAnsi" w:cs="David"/>
          <w:sz w:val="22"/>
          <w:rtl/>
        </w:rPr>
      </w:pPr>
      <w:r w:rsidRPr="00793AD2">
        <w:rPr>
          <w:rFonts w:cs="David" w:hint="cs"/>
          <w:b/>
          <w:bCs/>
          <w:u w:val="single"/>
          <w:rtl/>
        </w:rPr>
        <w:t xml:space="preserve">מכרז </w:t>
      </w:r>
      <w:r w:rsidRPr="00C114B3">
        <w:rPr>
          <w:rFonts w:asciiTheme="minorHAnsi" w:eastAsiaTheme="minorHAnsi" w:hAnsiTheme="minorHAnsi" w:cs="David" w:hint="eastAsia"/>
          <w:sz w:val="22"/>
          <w:rtl/>
        </w:rPr>
        <w:t>פומבי</w:t>
      </w:r>
      <w:r w:rsidRPr="00C114B3">
        <w:rPr>
          <w:rFonts w:asciiTheme="minorHAnsi" w:eastAsiaTheme="minorHAnsi" w:hAnsiTheme="minorHAnsi" w:cs="David"/>
          <w:sz w:val="22"/>
          <w:rtl/>
        </w:rPr>
        <w:t xml:space="preserve"> </w:t>
      </w:r>
      <w:r w:rsidRPr="00003789">
        <w:rPr>
          <w:rFonts w:asciiTheme="minorHAnsi" w:eastAsiaTheme="minorHAnsi" w:hAnsiTheme="minorHAnsi" w:cs="David"/>
          <w:sz w:val="22"/>
          <w:rtl/>
        </w:rPr>
        <w:t xml:space="preserve">מס' </w:t>
      </w:r>
      <w:r w:rsidR="00C114B3" w:rsidRPr="00003789">
        <w:rPr>
          <w:rFonts w:asciiTheme="minorHAnsi" w:eastAsiaTheme="minorHAnsi" w:hAnsiTheme="minorHAnsi" w:cs="David" w:hint="cs"/>
          <w:sz w:val="22"/>
          <w:rtl/>
        </w:rPr>
        <w:t>1010/2022</w:t>
      </w:r>
    </w:p>
    <w:p w:rsidR="004044F0" w:rsidRPr="00C114B3" w:rsidRDefault="004044F0" w:rsidP="004044F0">
      <w:pPr>
        <w:pStyle w:val="af2"/>
        <w:spacing w:before="120" w:after="0" w:line="360" w:lineRule="auto"/>
        <w:rPr>
          <w:bCs w:val="0"/>
          <w:color w:val="auto"/>
          <w:sz w:val="22"/>
          <w:szCs w:val="24"/>
          <w:rtl/>
        </w:rPr>
      </w:pPr>
      <w:r w:rsidRPr="00C114B3">
        <w:rPr>
          <w:bCs w:val="0"/>
          <w:color w:val="auto"/>
          <w:sz w:val="22"/>
          <w:szCs w:val="24"/>
          <w:rtl/>
        </w:rPr>
        <w:t>הפעלת תוכנית לקידום ושילוב החברה החרדית  בשוק התעסוקה – תוכנית מפת"ח</w:t>
      </w:r>
    </w:p>
    <w:p w:rsidR="002C2968" w:rsidRPr="00C114B3" w:rsidRDefault="00105DFF" w:rsidP="002C2968">
      <w:pPr>
        <w:spacing w:before="120" w:line="360" w:lineRule="auto"/>
        <w:jc w:val="both"/>
        <w:rPr>
          <w:rFonts w:asciiTheme="minorHAnsi" w:eastAsiaTheme="minorHAnsi" w:hAnsiTheme="minorHAnsi" w:cs="David"/>
          <w:sz w:val="22"/>
          <w:rtl/>
        </w:rPr>
      </w:pPr>
      <w:r w:rsidRPr="00C114B3">
        <w:rPr>
          <w:rFonts w:asciiTheme="minorHAnsi" w:eastAsiaTheme="minorHAnsi" w:hAnsiTheme="minorHAnsi" w:cs="David" w:hint="eastAsia"/>
          <w:sz w:val="22"/>
          <w:rtl/>
        </w:rPr>
        <w:t>מינהל</w:t>
      </w:r>
      <w:r w:rsidRPr="00C114B3">
        <w:rPr>
          <w:rFonts w:asciiTheme="minorHAnsi" w:eastAsiaTheme="minorHAnsi" w:hAnsiTheme="minorHAnsi" w:cs="David"/>
          <w:sz w:val="22"/>
          <w:rtl/>
        </w:rPr>
        <w:t xml:space="preserve"> תעסוקת אוכלוסיות </w:t>
      </w:r>
      <w:r w:rsidR="00B36247" w:rsidRPr="00C114B3">
        <w:rPr>
          <w:rFonts w:asciiTheme="minorHAnsi" w:eastAsiaTheme="minorHAnsi" w:hAnsiTheme="minorHAnsi" w:cs="David" w:hint="eastAsia"/>
          <w:sz w:val="22"/>
          <w:rtl/>
        </w:rPr>
        <w:t>בזרוע</w:t>
      </w:r>
      <w:r w:rsidR="00B36247" w:rsidRPr="00C114B3">
        <w:rPr>
          <w:rFonts w:asciiTheme="minorHAnsi" w:eastAsiaTheme="minorHAnsi" w:hAnsiTheme="minorHAnsi" w:cs="David"/>
          <w:sz w:val="22"/>
          <w:rtl/>
        </w:rPr>
        <w:t xml:space="preserve"> </w:t>
      </w:r>
      <w:r w:rsidR="00B36247" w:rsidRPr="00C114B3">
        <w:rPr>
          <w:rFonts w:asciiTheme="minorHAnsi" w:eastAsiaTheme="minorHAnsi" w:hAnsiTheme="minorHAnsi" w:cs="David" w:hint="eastAsia"/>
          <w:sz w:val="22"/>
          <w:rtl/>
        </w:rPr>
        <w:t>העבודה</w:t>
      </w:r>
      <w:r w:rsidR="00B36247" w:rsidRPr="00C114B3">
        <w:rPr>
          <w:rFonts w:asciiTheme="minorHAnsi" w:eastAsiaTheme="minorHAnsi" w:hAnsiTheme="minorHAnsi" w:cs="David"/>
          <w:sz w:val="22"/>
          <w:rtl/>
        </w:rPr>
        <w:t xml:space="preserve">  </w:t>
      </w:r>
      <w:r w:rsidR="00EC67CE" w:rsidRPr="00C114B3">
        <w:rPr>
          <w:rFonts w:asciiTheme="minorHAnsi" w:eastAsiaTheme="minorHAnsi" w:hAnsiTheme="minorHAnsi" w:cs="David"/>
          <w:sz w:val="22"/>
          <w:rtl/>
        </w:rPr>
        <w:t xml:space="preserve">(להלן בהתאמה: "היחידה", "המשרד"), באמצעות ועדת המכרזים המשרדית (להלן: "ועדת המכרזים"), מזמין בזה </w:t>
      </w:r>
      <w:r w:rsidRPr="00C114B3">
        <w:rPr>
          <w:rFonts w:asciiTheme="minorHAnsi" w:eastAsiaTheme="minorHAnsi" w:hAnsiTheme="minorHAnsi" w:cs="David" w:hint="eastAsia"/>
          <w:sz w:val="22"/>
          <w:rtl/>
        </w:rPr>
        <w:t>הגשת</w:t>
      </w:r>
      <w:r w:rsidRPr="00C114B3">
        <w:rPr>
          <w:rFonts w:asciiTheme="minorHAnsi" w:eastAsiaTheme="minorHAnsi" w:hAnsiTheme="minorHAnsi" w:cs="David"/>
          <w:sz w:val="22"/>
          <w:rtl/>
        </w:rPr>
        <w:t xml:space="preserve"> הצעות עבור</w:t>
      </w:r>
      <w:r w:rsidR="00C608B5" w:rsidRPr="00C114B3">
        <w:rPr>
          <w:rFonts w:asciiTheme="minorHAnsi" w:eastAsiaTheme="minorHAnsi" w:hAnsiTheme="minorHAnsi" w:cs="David"/>
          <w:sz w:val="22"/>
          <w:rtl/>
        </w:rPr>
        <w:t xml:space="preserve"> הפעלת תוכנית לקידום ושילוב החברה החרדית  בשוק התעסוקה – תוכנית מפת"ח</w:t>
      </w:r>
      <w:r w:rsidR="002C2968">
        <w:rPr>
          <w:rFonts w:asciiTheme="minorHAnsi" w:eastAsiaTheme="minorHAnsi" w:hAnsiTheme="minorHAnsi" w:cs="David" w:hint="cs"/>
          <w:sz w:val="22"/>
          <w:rtl/>
        </w:rPr>
        <w:t>.</w:t>
      </w:r>
    </w:p>
    <w:p w:rsidR="003C6513" w:rsidRPr="00C114B3" w:rsidRDefault="003C6513" w:rsidP="00C114B3">
      <w:pPr>
        <w:spacing w:before="120" w:line="360" w:lineRule="auto"/>
        <w:jc w:val="both"/>
        <w:rPr>
          <w:rFonts w:asciiTheme="minorHAnsi" w:eastAsiaTheme="minorHAnsi" w:hAnsiTheme="minorHAnsi"/>
          <w:sz w:val="22"/>
        </w:rPr>
      </w:pPr>
      <w:r w:rsidRPr="00C114B3">
        <w:rPr>
          <w:rFonts w:asciiTheme="minorHAnsi" w:eastAsiaTheme="minorHAnsi" w:hAnsiTheme="minorHAnsi" w:cs="David" w:hint="eastAsia"/>
          <w:sz w:val="22"/>
          <w:rtl/>
        </w:rPr>
        <w:t>סוג</w:t>
      </w:r>
      <w:r w:rsidRPr="00C114B3">
        <w:rPr>
          <w:rFonts w:asciiTheme="minorHAnsi" w:eastAsiaTheme="minorHAnsi" w:hAnsiTheme="minorHAnsi" w:cs="David"/>
          <w:sz w:val="22"/>
          <w:rtl/>
        </w:rPr>
        <w:t xml:space="preserve"> </w:t>
      </w:r>
      <w:r w:rsidRPr="00C114B3">
        <w:rPr>
          <w:rFonts w:asciiTheme="minorHAnsi" w:eastAsiaTheme="minorHAnsi" w:hAnsiTheme="minorHAnsi" w:cs="David" w:hint="eastAsia"/>
          <w:sz w:val="22"/>
          <w:rtl/>
        </w:rPr>
        <w:t>מכרז</w:t>
      </w:r>
      <w:r w:rsidRPr="00C114B3">
        <w:rPr>
          <w:rFonts w:asciiTheme="minorHAnsi" w:eastAsiaTheme="minorHAnsi" w:hAnsiTheme="minorHAnsi" w:cs="David"/>
          <w:sz w:val="22"/>
          <w:rtl/>
        </w:rPr>
        <w:t xml:space="preserve">: </w:t>
      </w:r>
      <w:r w:rsidRPr="00C114B3">
        <w:rPr>
          <w:rFonts w:asciiTheme="minorHAnsi" w:eastAsiaTheme="minorHAnsi" w:hAnsiTheme="minorHAnsi" w:cs="David" w:hint="eastAsia"/>
          <w:sz w:val="22"/>
          <w:rtl/>
        </w:rPr>
        <w:t>מכרז</w:t>
      </w:r>
      <w:r w:rsidRPr="00C114B3">
        <w:rPr>
          <w:rFonts w:asciiTheme="minorHAnsi" w:eastAsiaTheme="minorHAnsi" w:hAnsiTheme="minorHAnsi" w:cs="David"/>
          <w:sz w:val="22"/>
          <w:rtl/>
        </w:rPr>
        <w:t xml:space="preserve"> </w:t>
      </w:r>
      <w:r w:rsidRPr="00C114B3">
        <w:rPr>
          <w:rFonts w:asciiTheme="minorHAnsi" w:eastAsiaTheme="minorHAnsi" w:hAnsiTheme="minorHAnsi" w:cs="David" w:hint="eastAsia"/>
          <w:sz w:val="22"/>
          <w:rtl/>
        </w:rPr>
        <w:t>פומבי</w:t>
      </w:r>
      <w:r w:rsidRPr="00C114B3">
        <w:rPr>
          <w:rFonts w:asciiTheme="minorHAnsi" w:eastAsiaTheme="minorHAnsi" w:hAnsiTheme="minorHAnsi" w:cs="David"/>
          <w:sz w:val="22"/>
          <w:rtl/>
        </w:rPr>
        <w:t xml:space="preserve"> </w:t>
      </w:r>
      <w:r w:rsidRPr="00C114B3">
        <w:rPr>
          <w:rFonts w:asciiTheme="minorHAnsi" w:eastAsiaTheme="minorHAnsi" w:hAnsiTheme="minorHAnsi" w:cs="David" w:hint="eastAsia"/>
          <w:sz w:val="22"/>
          <w:rtl/>
        </w:rPr>
        <w:t>עם</w:t>
      </w:r>
      <w:r w:rsidRPr="00C114B3">
        <w:rPr>
          <w:rFonts w:asciiTheme="minorHAnsi" w:eastAsiaTheme="minorHAnsi" w:hAnsiTheme="minorHAnsi" w:cs="David"/>
          <w:sz w:val="22"/>
          <w:rtl/>
        </w:rPr>
        <w:t xml:space="preserve"> </w:t>
      </w:r>
      <w:r w:rsidRPr="00C114B3">
        <w:rPr>
          <w:rFonts w:asciiTheme="minorHAnsi" w:eastAsiaTheme="minorHAnsi" w:hAnsiTheme="minorHAnsi" w:cs="David" w:hint="eastAsia"/>
          <w:sz w:val="22"/>
          <w:rtl/>
        </w:rPr>
        <w:t>בחינה</w:t>
      </w:r>
      <w:r w:rsidRPr="00C114B3">
        <w:rPr>
          <w:rFonts w:asciiTheme="minorHAnsi" w:eastAsiaTheme="minorHAnsi" w:hAnsiTheme="minorHAnsi" w:cs="David"/>
          <w:sz w:val="22"/>
          <w:rtl/>
        </w:rPr>
        <w:t xml:space="preserve"> </w:t>
      </w:r>
      <w:r w:rsidRPr="00C114B3">
        <w:rPr>
          <w:rFonts w:asciiTheme="minorHAnsi" w:eastAsiaTheme="minorHAnsi" w:hAnsiTheme="minorHAnsi" w:cs="David" w:hint="eastAsia"/>
          <w:sz w:val="22"/>
          <w:rtl/>
        </w:rPr>
        <w:t>דו</w:t>
      </w:r>
      <w:r w:rsidRPr="00C114B3">
        <w:rPr>
          <w:rFonts w:asciiTheme="minorHAnsi" w:eastAsiaTheme="minorHAnsi" w:hAnsiTheme="minorHAnsi" w:cs="David"/>
          <w:sz w:val="22"/>
          <w:rtl/>
        </w:rPr>
        <w:t xml:space="preserve"> </w:t>
      </w:r>
      <w:r w:rsidRPr="00C114B3">
        <w:rPr>
          <w:rFonts w:asciiTheme="minorHAnsi" w:eastAsiaTheme="minorHAnsi" w:hAnsiTheme="minorHAnsi" w:cs="David" w:hint="eastAsia"/>
          <w:sz w:val="22"/>
          <w:rtl/>
        </w:rPr>
        <w:t>שלבית</w:t>
      </w:r>
      <w:r w:rsidRPr="00C114B3">
        <w:rPr>
          <w:rFonts w:asciiTheme="minorHAnsi" w:eastAsiaTheme="minorHAnsi" w:hAnsiTheme="minorHAnsi" w:cs="David"/>
          <w:sz w:val="22"/>
          <w:rtl/>
        </w:rPr>
        <w:t>.</w:t>
      </w:r>
    </w:p>
    <w:p w:rsidR="00386C4F" w:rsidRPr="00C114B3" w:rsidRDefault="001D7D8C" w:rsidP="002C2968">
      <w:pPr>
        <w:pStyle w:val="a7"/>
        <w:numPr>
          <w:ilvl w:val="0"/>
          <w:numId w:val="20"/>
        </w:numPr>
        <w:spacing w:line="360" w:lineRule="auto"/>
        <w:ind w:left="425"/>
        <w:jc w:val="both"/>
        <w:rPr>
          <w:rFonts w:asciiTheme="minorHAnsi" w:eastAsiaTheme="minorHAnsi" w:hAnsiTheme="minorHAnsi"/>
          <w:sz w:val="22"/>
          <w:szCs w:val="24"/>
          <w:lang w:eastAsia="en-US"/>
        </w:rPr>
      </w:pPr>
      <w:r w:rsidRPr="00C114B3">
        <w:rPr>
          <w:rFonts w:asciiTheme="minorHAnsi" w:eastAsiaTheme="minorHAnsi" w:hAnsiTheme="minorHAnsi" w:hint="eastAsia"/>
          <w:sz w:val="22"/>
          <w:szCs w:val="24"/>
          <w:rtl/>
          <w:lang w:eastAsia="en-US"/>
        </w:rPr>
        <w:t>להלן</w:t>
      </w:r>
      <w:r w:rsidRPr="00C114B3">
        <w:rPr>
          <w:rFonts w:asciiTheme="minorHAnsi" w:eastAsiaTheme="minorHAnsi" w:hAnsiTheme="minorHAnsi"/>
          <w:sz w:val="22"/>
          <w:szCs w:val="24"/>
          <w:rtl/>
          <w:lang w:eastAsia="en-US"/>
        </w:rPr>
        <w:t xml:space="preserve"> </w:t>
      </w:r>
      <w:r w:rsidRPr="00C114B3">
        <w:rPr>
          <w:rFonts w:asciiTheme="minorHAnsi" w:eastAsiaTheme="minorHAnsi" w:hAnsiTheme="minorHAnsi" w:hint="eastAsia"/>
          <w:sz w:val="22"/>
          <w:szCs w:val="24"/>
          <w:rtl/>
          <w:lang w:eastAsia="en-US"/>
        </w:rPr>
        <w:t>תמצית</w:t>
      </w:r>
      <w:r w:rsidRPr="00C114B3">
        <w:rPr>
          <w:rFonts w:asciiTheme="minorHAnsi" w:eastAsiaTheme="minorHAnsi" w:hAnsiTheme="minorHAnsi"/>
          <w:sz w:val="22"/>
          <w:szCs w:val="24"/>
          <w:rtl/>
          <w:lang w:eastAsia="en-US"/>
        </w:rPr>
        <w:t xml:space="preserve"> </w:t>
      </w:r>
      <w:r w:rsidRPr="00C114B3">
        <w:rPr>
          <w:rFonts w:asciiTheme="minorHAnsi" w:eastAsiaTheme="minorHAnsi" w:hAnsiTheme="minorHAnsi" w:hint="eastAsia"/>
          <w:sz w:val="22"/>
          <w:szCs w:val="24"/>
          <w:rtl/>
          <w:lang w:eastAsia="en-US"/>
        </w:rPr>
        <w:t>השירותים</w:t>
      </w:r>
      <w:r w:rsidRPr="00C114B3">
        <w:rPr>
          <w:rFonts w:asciiTheme="minorHAnsi" w:eastAsiaTheme="minorHAnsi" w:hAnsiTheme="minorHAnsi"/>
          <w:sz w:val="22"/>
          <w:szCs w:val="24"/>
          <w:rtl/>
          <w:lang w:eastAsia="en-US"/>
        </w:rPr>
        <w:t>:</w:t>
      </w:r>
    </w:p>
    <w:p w:rsidR="001D7D8C" w:rsidRPr="00C114B3" w:rsidRDefault="002C2968" w:rsidP="00C114B3">
      <w:pPr>
        <w:pStyle w:val="a7"/>
        <w:spacing w:line="360" w:lineRule="auto"/>
        <w:ind w:left="360"/>
        <w:jc w:val="both"/>
        <w:rPr>
          <w:rFonts w:asciiTheme="minorHAnsi" w:eastAsiaTheme="minorHAnsi" w:hAnsiTheme="minorHAnsi"/>
          <w:sz w:val="22"/>
          <w:szCs w:val="24"/>
          <w:lang w:eastAsia="en-US"/>
        </w:rPr>
      </w:pPr>
      <w:r>
        <w:rPr>
          <w:rFonts w:asciiTheme="minorHAnsi" w:eastAsiaTheme="minorHAnsi" w:hAnsiTheme="minorHAnsi" w:hint="cs"/>
          <w:sz w:val="22"/>
          <w:szCs w:val="24"/>
          <w:rtl/>
          <w:lang w:eastAsia="en-US"/>
        </w:rPr>
        <w:t>הפעלת מרכזי הכוון תעסוקתי לאוכלוסייה החרדית (מרכזי מפת"ח) ב</w:t>
      </w:r>
      <w:r w:rsidR="00FB3954" w:rsidRPr="00C114B3">
        <w:rPr>
          <w:rFonts w:asciiTheme="minorHAnsi" w:eastAsiaTheme="minorHAnsi" w:hAnsiTheme="minorHAnsi"/>
          <w:sz w:val="22"/>
          <w:szCs w:val="24"/>
          <w:rtl/>
          <w:lang w:eastAsia="en-US"/>
        </w:rPr>
        <w:t xml:space="preserve">המשך להפעלת </w:t>
      </w:r>
      <w:r>
        <w:rPr>
          <w:rFonts w:asciiTheme="minorHAnsi" w:eastAsiaTheme="minorHAnsi" w:hAnsiTheme="minorHAnsi" w:hint="cs"/>
          <w:sz w:val="22"/>
          <w:szCs w:val="24"/>
          <w:rtl/>
          <w:lang w:eastAsia="en-US"/>
        </w:rPr>
        <w:t>ה</w:t>
      </w:r>
      <w:r w:rsidR="00FB3954" w:rsidRPr="00C114B3">
        <w:rPr>
          <w:rFonts w:asciiTheme="minorHAnsi" w:eastAsiaTheme="minorHAnsi" w:hAnsiTheme="minorHAnsi"/>
          <w:sz w:val="22"/>
          <w:szCs w:val="24"/>
          <w:rtl/>
          <w:lang w:eastAsia="en-US"/>
        </w:rPr>
        <w:t>תכנית כיום</w:t>
      </w:r>
      <w:r>
        <w:rPr>
          <w:rFonts w:asciiTheme="minorHAnsi" w:eastAsiaTheme="minorHAnsi" w:hAnsiTheme="minorHAnsi" w:hint="cs"/>
          <w:sz w:val="22"/>
          <w:szCs w:val="24"/>
          <w:rtl/>
          <w:lang w:eastAsia="en-US"/>
        </w:rPr>
        <w:t>.</w:t>
      </w:r>
      <w:r w:rsidR="00FB3954" w:rsidRPr="00C114B3">
        <w:rPr>
          <w:rFonts w:asciiTheme="minorHAnsi" w:eastAsiaTheme="minorHAnsi" w:hAnsiTheme="minorHAnsi"/>
          <w:sz w:val="22"/>
          <w:szCs w:val="24"/>
          <w:rtl/>
          <w:lang w:eastAsia="en-US"/>
        </w:rPr>
        <w:t xml:space="preserve"> המשרד מעוניין לבחור 2 מפעילים שונים אשר </w:t>
      </w:r>
      <w:r>
        <w:rPr>
          <w:rFonts w:asciiTheme="minorHAnsi" w:eastAsiaTheme="minorHAnsi" w:hAnsiTheme="minorHAnsi" w:hint="cs"/>
          <w:sz w:val="22"/>
          <w:szCs w:val="24"/>
          <w:rtl/>
          <w:lang w:eastAsia="en-US"/>
        </w:rPr>
        <w:t>כל מפעיל יהיה אחראי</w:t>
      </w:r>
      <w:r w:rsidR="00FB3954" w:rsidRPr="00C114B3">
        <w:rPr>
          <w:rFonts w:asciiTheme="minorHAnsi" w:eastAsiaTheme="minorHAnsi" w:hAnsiTheme="minorHAnsi"/>
          <w:sz w:val="22"/>
          <w:szCs w:val="24"/>
          <w:rtl/>
          <w:lang w:eastAsia="en-US"/>
        </w:rPr>
        <w:t xml:space="preserve"> על אזור פעילות </w:t>
      </w:r>
      <w:r>
        <w:rPr>
          <w:rFonts w:asciiTheme="minorHAnsi" w:eastAsiaTheme="minorHAnsi" w:hAnsiTheme="minorHAnsi" w:hint="cs"/>
          <w:sz w:val="22"/>
          <w:szCs w:val="24"/>
          <w:rtl/>
          <w:lang w:eastAsia="en-US"/>
        </w:rPr>
        <w:t>ויפעיל באותו אזור את מרכזי ההכוון</w:t>
      </w:r>
      <w:r w:rsidR="00FB3954" w:rsidRPr="00C114B3">
        <w:rPr>
          <w:rFonts w:asciiTheme="minorHAnsi" w:eastAsiaTheme="minorHAnsi" w:hAnsiTheme="minorHAnsi"/>
          <w:sz w:val="22"/>
          <w:szCs w:val="24"/>
          <w:rtl/>
          <w:lang w:eastAsia="en-US"/>
        </w:rPr>
        <w:t xml:space="preserve"> (בין אם בתשתיות הקיימות ובין אם בתשתיות חדשות)</w:t>
      </w:r>
      <w:r>
        <w:rPr>
          <w:rFonts w:asciiTheme="minorHAnsi" w:eastAsiaTheme="minorHAnsi" w:hAnsiTheme="minorHAnsi" w:hint="cs"/>
          <w:sz w:val="22"/>
          <w:szCs w:val="24"/>
          <w:rtl/>
          <w:lang w:eastAsia="en-US"/>
        </w:rPr>
        <w:t xml:space="preserve"> ופעילות נוספת </w:t>
      </w:r>
      <w:r w:rsidR="00FB3954" w:rsidRPr="00C114B3">
        <w:rPr>
          <w:rFonts w:asciiTheme="minorHAnsi" w:eastAsiaTheme="minorHAnsi" w:hAnsiTheme="minorHAnsi"/>
          <w:sz w:val="22"/>
          <w:szCs w:val="24"/>
          <w:rtl/>
          <w:lang w:eastAsia="en-US"/>
        </w:rPr>
        <w:t xml:space="preserve">וזאת במטרה להגדיל שיעור התעסוקה ולסייע בקידום תעסוקתי של </w:t>
      </w:r>
      <w:r>
        <w:rPr>
          <w:rFonts w:asciiTheme="minorHAnsi" w:eastAsiaTheme="minorHAnsi" w:hAnsiTheme="minorHAnsi" w:hint="cs"/>
          <w:sz w:val="22"/>
          <w:szCs w:val="24"/>
          <w:rtl/>
          <w:lang w:eastAsia="en-US"/>
        </w:rPr>
        <w:t>האוכלוסייה החרדית</w:t>
      </w:r>
      <w:r w:rsidR="00FB3954" w:rsidRPr="00C114B3">
        <w:rPr>
          <w:rFonts w:asciiTheme="minorHAnsi" w:eastAsiaTheme="minorHAnsi" w:hAnsiTheme="minorHAnsi"/>
          <w:sz w:val="22"/>
          <w:szCs w:val="24"/>
          <w:rtl/>
          <w:lang w:eastAsia="en-US"/>
        </w:rPr>
        <w:t xml:space="preserve">. </w:t>
      </w:r>
      <w:r w:rsidR="00776FEA" w:rsidRPr="00C114B3">
        <w:rPr>
          <w:rFonts w:asciiTheme="minorHAnsi" w:eastAsiaTheme="minorHAnsi" w:hAnsiTheme="minorHAnsi" w:hint="eastAsia"/>
          <w:sz w:val="22"/>
          <w:szCs w:val="24"/>
          <w:rtl/>
          <w:lang w:eastAsia="en-US"/>
        </w:rPr>
        <w:t>ת</w:t>
      </w:r>
      <w:r w:rsidR="001D7D8C" w:rsidRPr="00C114B3">
        <w:rPr>
          <w:rFonts w:asciiTheme="minorHAnsi" w:eastAsiaTheme="minorHAnsi" w:hAnsiTheme="minorHAnsi" w:hint="eastAsia"/>
          <w:sz w:val="22"/>
          <w:szCs w:val="24"/>
          <w:rtl/>
          <w:lang w:eastAsia="en-US"/>
        </w:rPr>
        <w:t>נאים</w:t>
      </w:r>
      <w:r w:rsidR="001D7D8C" w:rsidRPr="00C114B3">
        <w:rPr>
          <w:rFonts w:asciiTheme="minorHAnsi" w:eastAsiaTheme="minorHAnsi" w:hAnsiTheme="minorHAnsi"/>
          <w:sz w:val="22"/>
          <w:szCs w:val="24"/>
          <w:rtl/>
          <w:lang w:eastAsia="en-US"/>
        </w:rPr>
        <w:t xml:space="preserve"> </w:t>
      </w:r>
      <w:r w:rsidR="001D7D8C" w:rsidRPr="00C114B3">
        <w:rPr>
          <w:rFonts w:asciiTheme="minorHAnsi" w:eastAsiaTheme="minorHAnsi" w:hAnsiTheme="minorHAnsi" w:hint="eastAsia"/>
          <w:sz w:val="22"/>
          <w:szCs w:val="24"/>
          <w:rtl/>
          <w:lang w:eastAsia="en-US"/>
        </w:rPr>
        <w:t>מוקדמים</w:t>
      </w:r>
      <w:r w:rsidR="001D7D8C" w:rsidRPr="00C114B3">
        <w:rPr>
          <w:rFonts w:asciiTheme="minorHAnsi" w:eastAsiaTheme="minorHAnsi" w:hAnsiTheme="minorHAnsi"/>
          <w:sz w:val="22"/>
          <w:szCs w:val="24"/>
          <w:rtl/>
          <w:lang w:eastAsia="en-US"/>
        </w:rPr>
        <w:t xml:space="preserve"> (תנאי </w:t>
      </w:r>
      <w:r w:rsidR="001D7D8C" w:rsidRPr="00C114B3">
        <w:rPr>
          <w:rFonts w:asciiTheme="minorHAnsi" w:eastAsiaTheme="minorHAnsi" w:hAnsiTheme="minorHAnsi" w:hint="eastAsia"/>
          <w:sz w:val="22"/>
          <w:szCs w:val="24"/>
          <w:rtl/>
          <w:lang w:eastAsia="en-US"/>
        </w:rPr>
        <w:t>סף</w:t>
      </w:r>
      <w:r w:rsidR="001D7D8C" w:rsidRPr="00C114B3">
        <w:rPr>
          <w:rFonts w:asciiTheme="minorHAnsi" w:eastAsiaTheme="minorHAnsi" w:hAnsiTheme="minorHAnsi"/>
          <w:sz w:val="22"/>
          <w:szCs w:val="24"/>
          <w:rtl/>
          <w:lang w:eastAsia="en-US"/>
        </w:rPr>
        <w:t xml:space="preserve">) </w:t>
      </w:r>
      <w:r w:rsidR="009E75E5" w:rsidRPr="00C114B3">
        <w:rPr>
          <w:rFonts w:asciiTheme="minorHAnsi" w:eastAsiaTheme="minorHAnsi" w:hAnsiTheme="minorHAnsi" w:hint="eastAsia"/>
          <w:sz w:val="22"/>
          <w:szCs w:val="24"/>
          <w:rtl/>
          <w:lang w:eastAsia="en-US"/>
        </w:rPr>
        <w:t>התנאים</w:t>
      </w:r>
      <w:r w:rsidR="009E75E5" w:rsidRPr="00C114B3">
        <w:rPr>
          <w:rFonts w:asciiTheme="minorHAnsi" w:eastAsiaTheme="minorHAnsi" w:hAnsiTheme="minorHAnsi"/>
          <w:sz w:val="22"/>
          <w:szCs w:val="24"/>
          <w:rtl/>
          <w:lang w:eastAsia="en-US"/>
        </w:rPr>
        <w:t xml:space="preserve"> </w:t>
      </w:r>
      <w:r w:rsidR="009E75E5" w:rsidRPr="00C114B3">
        <w:rPr>
          <w:rFonts w:asciiTheme="minorHAnsi" w:eastAsiaTheme="minorHAnsi" w:hAnsiTheme="minorHAnsi" w:hint="eastAsia"/>
          <w:sz w:val="22"/>
          <w:szCs w:val="24"/>
          <w:rtl/>
          <w:lang w:eastAsia="en-US"/>
        </w:rPr>
        <w:t>האמורים</w:t>
      </w:r>
      <w:r w:rsidR="009E75E5" w:rsidRPr="00C114B3">
        <w:rPr>
          <w:rFonts w:asciiTheme="minorHAnsi" w:eastAsiaTheme="minorHAnsi" w:hAnsiTheme="minorHAnsi"/>
          <w:sz w:val="22"/>
          <w:szCs w:val="24"/>
          <w:rtl/>
          <w:lang w:eastAsia="en-US"/>
        </w:rPr>
        <w:t xml:space="preserve"> </w:t>
      </w:r>
      <w:r w:rsidR="009E75E5" w:rsidRPr="00C114B3">
        <w:rPr>
          <w:rFonts w:asciiTheme="minorHAnsi" w:eastAsiaTheme="minorHAnsi" w:hAnsiTheme="minorHAnsi" w:hint="eastAsia"/>
          <w:sz w:val="22"/>
          <w:szCs w:val="24"/>
          <w:rtl/>
          <w:lang w:eastAsia="en-US"/>
        </w:rPr>
        <w:t>בתקנה</w:t>
      </w:r>
      <w:r w:rsidR="009E75E5" w:rsidRPr="00C114B3">
        <w:rPr>
          <w:rFonts w:asciiTheme="minorHAnsi" w:eastAsiaTheme="minorHAnsi" w:hAnsiTheme="minorHAnsi"/>
          <w:sz w:val="22"/>
          <w:szCs w:val="24"/>
          <w:rtl/>
          <w:lang w:eastAsia="en-US"/>
        </w:rPr>
        <w:t xml:space="preserve"> 6 </w:t>
      </w:r>
      <w:r w:rsidR="009E75E5" w:rsidRPr="00C114B3">
        <w:rPr>
          <w:rFonts w:asciiTheme="minorHAnsi" w:eastAsiaTheme="minorHAnsi" w:hAnsiTheme="minorHAnsi" w:hint="eastAsia"/>
          <w:sz w:val="22"/>
          <w:szCs w:val="24"/>
          <w:rtl/>
          <w:lang w:eastAsia="en-US"/>
        </w:rPr>
        <w:t>לתקנות</w:t>
      </w:r>
      <w:r w:rsidR="009E75E5" w:rsidRPr="00C114B3">
        <w:rPr>
          <w:rFonts w:asciiTheme="minorHAnsi" w:eastAsiaTheme="minorHAnsi" w:hAnsiTheme="minorHAnsi"/>
          <w:sz w:val="22"/>
          <w:szCs w:val="24"/>
          <w:rtl/>
          <w:lang w:eastAsia="en-US"/>
        </w:rPr>
        <w:t xml:space="preserve"> </w:t>
      </w:r>
      <w:r w:rsidR="009E75E5" w:rsidRPr="00C114B3">
        <w:rPr>
          <w:rFonts w:asciiTheme="minorHAnsi" w:eastAsiaTheme="minorHAnsi" w:hAnsiTheme="minorHAnsi" w:hint="eastAsia"/>
          <w:sz w:val="22"/>
          <w:szCs w:val="24"/>
          <w:rtl/>
          <w:lang w:eastAsia="en-US"/>
        </w:rPr>
        <w:t>חובת</w:t>
      </w:r>
      <w:r w:rsidR="009E75E5" w:rsidRPr="00C114B3">
        <w:rPr>
          <w:rFonts w:asciiTheme="minorHAnsi" w:eastAsiaTheme="minorHAnsi" w:hAnsiTheme="minorHAnsi"/>
          <w:sz w:val="22"/>
          <w:szCs w:val="24"/>
          <w:rtl/>
          <w:lang w:eastAsia="en-US"/>
        </w:rPr>
        <w:t xml:space="preserve"> </w:t>
      </w:r>
      <w:r w:rsidR="009E75E5" w:rsidRPr="00C114B3">
        <w:rPr>
          <w:rFonts w:asciiTheme="minorHAnsi" w:eastAsiaTheme="minorHAnsi" w:hAnsiTheme="minorHAnsi" w:hint="eastAsia"/>
          <w:sz w:val="22"/>
          <w:szCs w:val="24"/>
          <w:rtl/>
          <w:lang w:eastAsia="en-US"/>
        </w:rPr>
        <w:t>מכרזים</w:t>
      </w:r>
      <w:r w:rsidR="009E75E5" w:rsidRPr="00C114B3">
        <w:rPr>
          <w:rFonts w:asciiTheme="minorHAnsi" w:eastAsiaTheme="minorHAnsi" w:hAnsiTheme="minorHAnsi"/>
          <w:sz w:val="22"/>
          <w:szCs w:val="24"/>
          <w:rtl/>
          <w:lang w:eastAsia="en-US"/>
        </w:rPr>
        <w:t xml:space="preserve"> </w:t>
      </w:r>
      <w:r w:rsidR="009E75E5" w:rsidRPr="00C114B3">
        <w:rPr>
          <w:rFonts w:asciiTheme="minorHAnsi" w:eastAsiaTheme="minorHAnsi" w:hAnsiTheme="minorHAnsi" w:hint="eastAsia"/>
          <w:sz w:val="22"/>
          <w:szCs w:val="24"/>
          <w:rtl/>
          <w:lang w:eastAsia="en-US"/>
        </w:rPr>
        <w:t>וכן</w:t>
      </w:r>
      <w:r w:rsidR="009E75E5" w:rsidRPr="00C114B3">
        <w:rPr>
          <w:rFonts w:asciiTheme="minorHAnsi" w:eastAsiaTheme="minorHAnsi" w:hAnsiTheme="minorHAnsi"/>
          <w:sz w:val="22"/>
          <w:szCs w:val="24"/>
          <w:rtl/>
          <w:lang w:eastAsia="en-US"/>
        </w:rPr>
        <w:t xml:space="preserve"> </w:t>
      </w:r>
      <w:r w:rsidR="009E75E5" w:rsidRPr="00C114B3">
        <w:rPr>
          <w:rFonts w:asciiTheme="minorHAnsi" w:eastAsiaTheme="minorHAnsi" w:hAnsiTheme="minorHAnsi" w:hint="eastAsia"/>
          <w:sz w:val="22"/>
          <w:szCs w:val="24"/>
          <w:rtl/>
          <w:lang w:eastAsia="en-US"/>
        </w:rPr>
        <w:t>תנאים</w:t>
      </w:r>
      <w:r w:rsidR="009E75E5" w:rsidRPr="00C114B3">
        <w:rPr>
          <w:rFonts w:asciiTheme="minorHAnsi" w:eastAsiaTheme="minorHAnsi" w:hAnsiTheme="minorHAnsi"/>
          <w:sz w:val="22"/>
          <w:szCs w:val="24"/>
          <w:rtl/>
          <w:lang w:eastAsia="en-US"/>
        </w:rPr>
        <w:t xml:space="preserve"> </w:t>
      </w:r>
      <w:r w:rsidR="009E75E5" w:rsidRPr="00C114B3">
        <w:rPr>
          <w:rFonts w:asciiTheme="minorHAnsi" w:eastAsiaTheme="minorHAnsi" w:hAnsiTheme="minorHAnsi" w:hint="eastAsia"/>
          <w:sz w:val="22"/>
          <w:szCs w:val="24"/>
          <w:rtl/>
          <w:lang w:eastAsia="en-US"/>
        </w:rPr>
        <w:t>נוספים</w:t>
      </w:r>
      <w:r w:rsidR="009E75E5" w:rsidRPr="00C114B3">
        <w:rPr>
          <w:rFonts w:asciiTheme="minorHAnsi" w:eastAsiaTheme="minorHAnsi" w:hAnsiTheme="minorHAnsi"/>
          <w:sz w:val="22"/>
          <w:szCs w:val="24"/>
          <w:rtl/>
          <w:lang w:eastAsia="en-US"/>
        </w:rPr>
        <w:t xml:space="preserve"> </w:t>
      </w:r>
      <w:r w:rsidR="009E75E5" w:rsidRPr="00C114B3">
        <w:rPr>
          <w:rFonts w:asciiTheme="minorHAnsi" w:eastAsiaTheme="minorHAnsi" w:hAnsiTheme="minorHAnsi" w:hint="eastAsia"/>
          <w:sz w:val="22"/>
          <w:szCs w:val="24"/>
          <w:rtl/>
          <w:lang w:eastAsia="en-US"/>
        </w:rPr>
        <w:t>להצטרפות</w:t>
      </w:r>
      <w:r w:rsidR="009E75E5" w:rsidRPr="00C114B3">
        <w:rPr>
          <w:rFonts w:asciiTheme="minorHAnsi" w:eastAsiaTheme="minorHAnsi" w:hAnsiTheme="minorHAnsi"/>
          <w:sz w:val="22"/>
          <w:szCs w:val="24"/>
          <w:rtl/>
          <w:lang w:eastAsia="en-US"/>
        </w:rPr>
        <w:t xml:space="preserve"> </w:t>
      </w:r>
      <w:r w:rsidR="009E75E5" w:rsidRPr="00C114B3">
        <w:rPr>
          <w:rFonts w:asciiTheme="minorHAnsi" w:eastAsiaTheme="minorHAnsi" w:hAnsiTheme="minorHAnsi" w:hint="eastAsia"/>
          <w:sz w:val="22"/>
          <w:szCs w:val="24"/>
          <w:rtl/>
          <w:lang w:eastAsia="en-US"/>
        </w:rPr>
        <w:t>לרשימה</w:t>
      </w:r>
      <w:r w:rsidR="001D7D8C" w:rsidRPr="00C114B3">
        <w:rPr>
          <w:rFonts w:asciiTheme="minorHAnsi" w:eastAsiaTheme="minorHAnsi" w:hAnsiTheme="minorHAnsi"/>
          <w:sz w:val="22"/>
          <w:szCs w:val="24"/>
          <w:rtl/>
          <w:lang w:eastAsia="en-US"/>
        </w:rPr>
        <w:t xml:space="preserve"> מפורטים בנוסח המלא של מסמכי המכרז</w:t>
      </w:r>
      <w:r w:rsidR="0069332E" w:rsidRPr="00C114B3">
        <w:rPr>
          <w:rFonts w:asciiTheme="minorHAnsi" w:eastAsiaTheme="minorHAnsi" w:hAnsiTheme="minorHAnsi"/>
          <w:sz w:val="22"/>
          <w:szCs w:val="24"/>
          <w:rtl/>
          <w:lang w:eastAsia="en-US"/>
        </w:rPr>
        <w:t>.</w:t>
      </w:r>
    </w:p>
    <w:p w:rsidR="00EC67CE" w:rsidRPr="00EC67CE" w:rsidRDefault="001D7D8C" w:rsidP="00C114B3">
      <w:pPr>
        <w:pStyle w:val="a7"/>
        <w:numPr>
          <w:ilvl w:val="0"/>
          <w:numId w:val="20"/>
        </w:numPr>
        <w:spacing w:line="360" w:lineRule="auto"/>
        <w:jc w:val="both"/>
        <w:rPr>
          <w:sz w:val="24"/>
          <w:szCs w:val="24"/>
          <w:rtl/>
          <w:lang w:eastAsia="en-US"/>
        </w:rPr>
      </w:pPr>
      <w:r w:rsidRPr="00C114B3">
        <w:rPr>
          <w:rFonts w:asciiTheme="minorHAnsi" w:eastAsiaTheme="minorHAnsi" w:hAnsiTheme="minorHAnsi" w:hint="eastAsia"/>
          <w:sz w:val="22"/>
          <w:szCs w:val="24"/>
          <w:rtl/>
          <w:lang w:eastAsia="en-US"/>
        </w:rPr>
        <w:t>תקופת</w:t>
      </w:r>
      <w:r w:rsidRPr="00C114B3">
        <w:rPr>
          <w:rFonts w:asciiTheme="minorHAnsi" w:eastAsiaTheme="minorHAnsi" w:hAnsiTheme="minorHAnsi"/>
          <w:sz w:val="22"/>
          <w:szCs w:val="24"/>
          <w:rtl/>
          <w:lang w:eastAsia="en-US"/>
        </w:rPr>
        <w:t xml:space="preserve"> </w:t>
      </w:r>
      <w:r w:rsidRPr="00C114B3">
        <w:rPr>
          <w:rFonts w:asciiTheme="minorHAnsi" w:eastAsiaTheme="minorHAnsi" w:hAnsiTheme="minorHAnsi" w:hint="eastAsia"/>
          <w:sz w:val="22"/>
          <w:szCs w:val="24"/>
          <w:rtl/>
          <w:lang w:eastAsia="en-US"/>
        </w:rPr>
        <w:t>ההתקשרות</w:t>
      </w:r>
      <w:r w:rsidR="0069332E" w:rsidRPr="00C114B3">
        <w:rPr>
          <w:rFonts w:asciiTheme="minorHAnsi" w:eastAsiaTheme="minorHAnsi" w:hAnsiTheme="minorHAnsi"/>
          <w:sz w:val="22"/>
          <w:szCs w:val="24"/>
          <w:rtl/>
          <w:lang w:eastAsia="en-US"/>
        </w:rPr>
        <w:t xml:space="preserve"> והיקפה</w:t>
      </w:r>
      <w:r w:rsidRPr="00C114B3">
        <w:rPr>
          <w:rFonts w:asciiTheme="minorHAnsi" w:eastAsiaTheme="minorHAnsi" w:hAnsiTheme="minorHAnsi"/>
          <w:sz w:val="22"/>
          <w:szCs w:val="24"/>
          <w:rtl/>
          <w:lang w:eastAsia="en-US"/>
        </w:rPr>
        <w:t xml:space="preserve"> - משך ההתקשרות </w:t>
      </w:r>
      <w:r w:rsidR="00FB3954" w:rsidRPr="00FB3954">
        <w:rPr>
          <w:rFonts w:asciiTheme="minorHAnsi" w:eastAsiaTheme="minorHAnsi" w:hAnsiTheme="minorHAnsi" w:hint="cs"/>
          <w:sz w:val="22"/>
          <w:szCs w:val="24"/>
          <w:rtl/>
          <w:lang w:eastAsia="en-US"/>
        </w:rPr>
        <w:t>ל</w:t>
      </w:r>
      <w:r w:rsidR="00FB3954">
        <w:rPr>
          <w:rFonts w:asciiTheme="minorHAnsi" w:eastAsiaTheme="minorHAnsi" w:hAnsiTheme="minorHAnsi" w:hint="cs"/>
          <w:sz w:val="22"/>
          <w:szCs w:val="24"/>
          <w:rtl/>
          <w:lang w:eastAsia="en-US"/>
        </w:rPr>
        <w:t xml:space="preserve">שלוש </w:t>
      </w:r>
      <w:r w:rsidR="00FB3954" w:rsidRPr="00FB3954">
        <w:rPr>
          <w:rFonts w:asciiTheme="minorHAnsi" w:eastAsiaTheme="minorHAnsi" w:hAnsiTheme="minorHAnsi" w:hint="cs"/>
          <w:sz w:val="22"/>
          <w:szCs w:val="24"/>
          <w:rtl/>
          <w:lang w:eastAsia="en-US"/>
        </w:rPr>
        <w:t>שנים ושלושה חודשים</w:t>
      </w:r>
      <w:r w:rsidR="00FB3954">
        <w:rPr>
          <w:rFonts w:asciiTheme="minorHAnsi" w:eastAsiaTheme="minorHAnsi" w:hAnsiTheme="minorHAnsi" w:hint="cs"/>
          <w:sz w:val="22"/>
          <w:szCs w:val="24"/>
          <w:rtl/>
          <w:lang w:eastAsia="en-US"/>
        </w:rPr>
        <w:t xml:space="preserve">, כאשר שלושה חודשים אלו מהווים את תקופת ההערכות. </w:t>
      </w:r>
      <w:r w:rsidR="009E75E5" w:rsidRPr="00C114B3">
        <w:rPr>
          <w:rFonts w:asciiTheme="minorHAnsi" w:eastAsiaTheme="minorHAnsi" w:hAnsiTheme="minorHAnsi" w:hint="eastAsia"/>
          <w:sz w:val="22"/>
          <w:szCs w:val="24"/>
          <w:rtl/>
          <w:lang w:eastAsia="en-US"/>
        </w:rPr>
        <w:t>למשרד</w:t>
      </w:r>
      <w:r w:rsidR="009E75E5" w:rsidRPr="00C114B3">
        <w:rPr>
          <w:rFonts w:asciiTheme="minorHAnsi" w:eastAsiaTheme="minorHAnsi" w:hAnsiTheme="minorHAnsi"/>
          <w:sz w:val="22"/>
          <w:szCs w:val="24"/>
          <w:rtl/>
          <w:lang w:eastAsia="en-US"/>
        </w:rPr>
        <w:t xml:space="preserve"> שמורה הזכות להאריך את ההתקשרות </w:t>
      </w:r>
      <w:r w:rsidR="002C2968">
        <w:rPr>
          <w:rFonts w:asciiTheme="minorHAnsi" w:eastAsiaTheme="minorHAnsi" w:hAnsiTheme="minorHAnsi" w:hint="cs"/>
          <w:sz w:val="22"/>
          <w:szCs w:val="24"/>
          <w:rtl/>
          <w:lang w:eastAsia="en-US"/>
        </w:rPr>
        <w:t>ל</w:t>
      </w:r>
      <w:r w:rsidR="009E75E5" w:rsidRPr="00C114B3">
        <w:rPr>
          <w:rFonts w:asciiTheme="minorHAnsi" w:eastAsiaTheme="minorHAnsi" w:hAnsiTheme="minorHAnsi" w:hint="eastAsia"/>
          <w:sz w:val="22"/>
          <w:szCs w:val="24"/>
          <w:rtl/>
          <w:lang w:eastAsia="en-US"/>
        </w:rPr>
        <w:t>עד</w:t>
      </w:r>
      <w:r w:rsidR="009E75E5" w:rsidRPr="00C114B3">
        <w:rPr>
          <w:rFonts w:asciiTheme="minorHAnsi" w:eastAsiaTheme="minorHAnsi" w:hAnsiTheme="minorHAnsi"/>
          <w:sz w:val="22"/>
          <w:szCs w:val="24"/>
          <w:rtl/>
          <w:lang w:eastAsia="en-US"/>
        </w:rPr>
        <w:t xml:space="preserve"> </w:t>
      </w:r>
      <w:r w:rsidR="00076475" w:rsidRPr="00C114B3">
        <w:rPr>
          <w:rFonts w:asciiTheme="minorHAnsi" w:eastAsiaTheme="minorHAnsi" w:hAnsiTheme="minorHAnsi"/>
          <w:sz w:val="22"/>
          <w:szCs w:val="24"/>
          <w:rtl/>
          <w:lang w:eastAsia="en-US"/>
        </w:rPr>
        <w:t>4</w:t>
      </w:r>
      <w:r w:rsidR="009E75E5" w:rsidRPr="00C114B3">
        <w:rPr>
          <w:rFonts w:asciiTheme="minorHAnsi" w:eastAsiaTheme="minorHAnsi" w:hAnsiTheme="minorHAnsi"/>
          <w:sz w:val="22"/>
          <w:szCs w:val="24"/>
          <w:rtl/>
          <w:lang w:eastAsia="en-US"/>
        </w:rPr>
        <w:t xml:space="preserve"> שנים </w:t>
      </w:r>
      <w:r w:rsidR="00076475" w:rsidRPr="00C114B3">
        <w:rPr>
          <w:rFonts w:asciiTheme="minorHAnsi" w:eastAsiaTheme="minorHAnsi" w:hAnsiTheme="minorHAnsi" w:hint="eastAsia"/>
          <w:sz w:val="22"/>
          <w:szCs w:val="24"/>
          <w:rtl/>
          <w:lang w:eastAsia="en-US"/>
        </w:rPr>
        <w:t>נוספות</w:t>
      </w:r>
      <w:r w:rsidR="004D6FD6">
        <w:rPr>
          <w:rFonts w:asciiTheme="minorHAnsi" w:eastAsiaTheme="minorHAnsi" w:hAnsiTheme="minorHAnsi" w:hint="cs"/>
          <w:sz w:val="22"/>
          <w:szCs w:val="24"/>
          <w:rtl/>
          <w:lang w:eastAsia="en-US"/>
        </w:rPr>
        <w:t xml:space="preserve">, </w:t>
      </w:r>
      <w:r w:rsidR="0069332E" w:rsidRPr="00C114B3">
        <w:rPr>
          <w:rFonts w:asciiTheme="minorHAnsi" w:eastAsiaTheme="minorHAnsi" w:hAnsiTheme="minorHAnsi" w:hint="eastAsia"/>
          <w:sz w:val="22"/>
          <w:szCs w:val="24"/>
          <w:rtl/>
          <w:lang w:eastAsia="en-US"/>
        </w:rPr>
        <w:t>כמו</w:t>
      </w:r>
      <w:r w:rsidR="0069332E">
        <w:rPr>
          <w:rFonts w:hint="cs"/>
          <w:sz w:val="24"/>
          <w:szCs w:val="24"/>
          <w:rtl/>
          <w:lang w:eastAsia="en-US"/>
        </w:rPr>
        <w:t xml:space="preserve"> כן למשרד שמורה הזכות להרחיב את השירותים כמפורט במסמכי המכרז.</w:t>
      </w:r>
    </w:p>
    <w:p w:rsidR="001D7D8C" w:rsidRPr="001D7D8C" w:rsidRDefault="001D7D8C" w:rsidP="009E75E5">
      <w:pPr>
        <w:pStyle w:val="a7"/>
        <w:numPr>
          <w:ilvl w:val="0"/>
          <w:numId w:val="20"/>
        </w:numPr>
        <w:spacing w:line="360" w:lineRule="auto"/>
        <w:jc w:val="both"/>
        <w:rPr>
          <w:rtl/>
        </w:rPr>
      </w:pPr>
      <w:r w:rsidRPr="009E75E5">
        <w:rPr>
          <w:rFonts w:hint="cs"/>
          <w:b/>
          <w:bCs/>
          <w:sz w:val="24"/>
          <w:szCs w:val="24"/>
          <w:rtl/>
        </w:rPr>
        <w:t>ניתן לעיין במסמכי המכרז באתר האינטרנט של מינהל הרכש הממשלתי:</w:t>
      </w:r>
      <w:r w:rsidRPr="009E75E5">
        <w:rPr>
          <w:rFonts w:hint="cs"/>
          <w:b/>
          <w:bCs/>
          <w:sz w:val="24"/>
          <w:szCs w:val="24"/>
        </w:rPr>
        <w:t xml:space="preserve"> </w:t>
      </w:r>
      <w:r w:rsidR="006C29AD" w:rsidRPr="009E75E5">
        <w:rPr>
          <w:b/>
          <w:bCs/>
          <w:sz w:val="24"/>
          <w:szCs w:val="24"/>
          <w:u w:val="single"/>
        </w:rPr>
        <w:t>www.mr.gov.il</w:t>
      </w:r>
      <w:r w:rsidR="009E75E5">
        <w:rPr>
          <w:rFonts w:hint="cs"/>
          <w:b/>
          <w:bCs/>
          <w:rtl/>
        </w:rPr>
        <w:t>כל שינוי במסמכי המכרז יפורסם באתר מינהל הרכש. על המציעים לעקוב אחר הפרסומים.</w:t>
      </w:r>
    </w:p>
    <w:p w:rsidR="001D7D8C" w:rsidRPr="00A538A4" w:rsidRDefault="001D7D8C" w:rsidP="00E113BF">
      <w:pPr>
        <w:numPr>
          <w:ilvl w:val="0"/>
          <w:numId w:val="20"/>
        </w:numPr>
        <w:spacing w:line="360" w:lineRule="auto"/>
        <w:jc w:val="both"/>
        <w:rPr>
          <w:rFonts w:cs="David"/>
        </w:rPr>
      </w:pPr>
      <w:r w:rsidRPr="001D7D8C">
        <w:rPr>
          <w:rFonts w:cs="David" w:hint="cs"/>
          <w:rtl/>
        </w:rPr>
        <w:t xml:space="preserve">שאלות והבהרות </w:t>
      </w:r>
      <w:r w:rsidRPr="001D7D8C">
        <w:rPr>
          <w:rFonts w:cs="David" w:hint="cs"/>
          <w:b/>
          <w:bCs/>
          <w:u w:val="single"/>
          <w:rtl/>
        </w:rPr>
        <w:t>בכתב בלבד</w:t>
      </w:r>
      <w:r w:rsidRPr="001D7D8C">
        <w:rPr>
          <w:rFonts w:cs="David" w:hint="cs"/>
          <w:rtl/>
        </w:rPr>
        <w:t xml:space="preserve"> </w:t>
      </w:r>
      <w:r w:rsidR="006D324F" w:rsidRPr="00C114B3">
        <w:rPr>
          <w:rFonts w:cs="David" w:hint="cs"/>
          <w:rtl/>
        </w:rPr>
        <w:t xml:space="preserve">יוגשו </w:t>
      </w:r>
      <w:r w:rsidRPr="00C114B3">
        <w:rPr>
          <w:rFonts w:cs="David" w:hint="cs"/>
          <w:rtl/>
        </w:rPr>
        <w:t>עד לתאריך</w:t>
      </w:r>
      <w:r w:rsidR="002C2968" w:rsidRPr="00C114B3">
        <w:rPr>
          <w:rFonts w:cs="David" w:hint="cs"/>
          <w:rtl/>
        </w:rPr>
        <w:t xml:space="preserve"> </w:t>
      </w:r>
      <w:r w:rsidR="00C114B3" w:rsidRPr="00C114B3">
        <w:rPr>
          <w:rFonts w:cs="David" w:hint="cs"/>
          <w:rtl/>
        </w:rPr>
        <w:t>15.01.2023</w:t>
      </w:r>
      <w:r w:rsidRPr="00C114B3">
        <w:rPr>
          <w:rFonts w:cs="David"/>
          <w:rtl/>
        </w:rPr>
        <w:t xml:space="preserve"> </w:t>
      </w:r>
      <w:r w:rsidR="000829F0" w:rsidRPr="00C114B3">
        <w:rPr>
          <w:rFonts w:cs="David"/>
          <w:b/>
          <w:bCs/>
          <w:u w:val="single"/>
          <w:rtl/>
        </w:rPr>
        <w:t xml:space="preserve">שעה </w:t>
      </w:r>
      <w:r w:rsidR="00C114B3" w:rsidRPr="00C114B3">
        <w:rPr>
          <w:rFonts w:cs="David" w:hint="cs"/>
          <w:b/>
          <w:bCs/>
          <w:u w:val="single"/>
          <w:rtl/>
        </w:rPr>
        <w:t>12</w:t>
      </w:r>
      <w:r w:rsidR="000829F0" w:rsidRPr="00C114B3">
        <w:rPr>
          <w:rFonts w:cs="David"/>
          <w:b/>
          <w:bCs/>
          <w:u w:val="single"/>
          <w:rtl/>
        </w:rPr>
        <w:t xml:space="preserve">:00 </w:t>
      </w:r>
      <w:r w:rsidRPr="00C114B3">
        <w:rPr>
          <w:rFonts w:ascii="Calibri" w:hAnsi="Calibri" w:cs="David" w:hint="cs"/>
          <w:rtl/>
        </w:rPr>
        <w:t>בקובץ</w:t>
      </w:r>
      <w:r w:rsidRPr="00C114B3">
        <w:rPr>
          <w:rFonts w:ascii="Calibri" w:hAnsi="Calibri" w:cs="David"/>
        </w:rPr>
        <w:t>word</w:t>
      </w:r>
      <w:r w:rsidRPr="001D7D8C">
        <w:rPr>
          <w:rFonts w:ascii="Calibri" w:hAnsi="Calibri" w:cs="David"/>
        </w:rPr>
        <w:t xml:space="preserve"> </w:t>
      </w:r>
      <w:r w:rsidRPr="001D7D8C">
        <w:rPr>
          <w:rFonts w:ascii="Calibri" w:hAnsi="Calibri" w:cs="David" w:hint="cs"/>
          <w:rtl/>
        </w:rPr>
        <w:t xml:space="preserve"> במייל לכתובת דוא"ל</w:t>
      </w:r>
      <w:r w:rsidR="00C13239">
        <w:rPr>
          <w:rFonts w:hint="cs"/>
          <w:rtl/>
        </w:rPr>
        <w:t xml:space="preserve"> </w:t>
      </w:r>
      <w:r w:rsidR="00076475">
        <w:rPr>
          <w:rFonts w:hint="cs"/>
          <w:rtl/>
        </w:rPr>
        <w:t xml:space="preserve"> </w:t>
      </w:r>
      <w:hyperlink r:id="rId7" w:history="1">
        <w:r w:rsidR="00C13239" w:rsidRPr="000859C8">
          <w:rPr>
            <w:rStyle w:val="Hyperlink"/>
            <w:rFonts w:asciiTheme="majorBidi" w:hAnsiTheme="majorBidi" w:cstheme="majorBidi"/>
          </w:rPr>
          <w:t>MichrazimTasuka@labor.gov.il</w:t>
        </w:r>
      </w:hyperlink>
      <w:r w:rsidR="00C13239">
        <w:rPr>
          <w:rFonts w:asciiTheme="majorBidi" w:hAnsiTheme="majorBidi" w:cstheme="majorBidi" w:hint="cs"/>
          <w:rtl/>
        </w:rPr>
        <w:t xml:space="preserve"> </w:t>
      </w:r>
      <w:r w:rsidRPr="001D7D8C">
        <w:rPr>
          <w:rFonts w:cs="David" w:hint="cs"/>
          <w:rtl/>
        </w:rPr>
        <w:t xml:space="preserve">שאלות שיועברו בכל אמצעי אחר לא ייענו. </w:t>
      </w:r>
      <w:r w:rsidRPr="006D324F">
        <w:rPr>
          <w:rFonts w:cs="David" w:hint="cs"/>
          <w:rtl/>
        </w:rPr>
        <w:t>מ</w:t>
      </w:r>
      <w:r w:rsidR="006C29AD" w:rsidRPr="006D324F">
        <w:rPr>
          <w:rFonts w:cs="David" w:hint="cs"/>
          <w:rtl/>
        </w:rPr>
        <w:t>ועד פרסום התשובות</w:t>
      </w:r>
      <w:r w:rsidR="00B36247" w:rsidRPr="00B36247">
        <w:rPr>
          <w:rFonts w:cs="David" w:hint="cs"/>
          <w:rtl/>
        </w:rPr>
        <w:t xml:space="preserve"> </w:t>
      </w:r>
      <w:r w:rsidR="00B36247" w:rsidRPr="006D324F">
        <w:rPr>
          <w:rFonts w:cs="David" w:hint="cs"/>
          <w:rtl/>
        </w:rPr>
        <w:t>לשאלות</w:t>
      </w:r>
      <w:r w:rsidR="006C4546">
        <w:rPr>
          <w:rFonts w:cs="David" w:hint="cs"/>
          <w:rtl/>
        </w:rPr>
        <w:t>, באתר מינהל הרכש,</w:t>
      </w:r>
      <w:r w:rsidR="006C29AD" w:rsidRPr="006D324F">
        <w:rPr>
          <w:rFonts w:cs="David" w:hint="cs"/>
          <w:rtl/>
        </w:rPr>
        <w:t xml:space="preserve"> </w:t>
      </w:r>
      <w:r w:rsidR="00C114B3">
        <w:rPr>
          <w:rFonts w:cs="David" w:hint="cs"/>
          <w:rtl/>
        </w:rPr>
        <w:t>עד ל</w:t>
      </w:r>
      <w:r w:rsidR="006C29AD" w:rsidRPr="00A538A4">
        <w:rPr>
          <w:rFonts w:cs="David" w:hint="cs"/>
          <w:rtl/>
        </w:rPr>
        <w:t>תאריך</w:t>
      </w:r>
      <w:r w:rsidR="00EC67CE">
        <w:rPr>
          <w:rFonts w:cs="David" w:hint="cs"/>
          <w:b/>
          <w:bCs/>
          <w:rtl/>
        </w:rPr>
        <w:t xml:space="preserve"> </w:t>
      </w:r>
      <w:r w:rsidR="00C114B3" w:rsidRPr="00C114B3">
        <w:rPr>
          <w:rFonts w:cs="David" w:hint="cs"/>
          <w:u w:val="single"/>
          <w:rtl/>
        </w:rPr>
        <w:t>26.01.2023</w:t>
      </w:r>
      <w:r w:rsidR="00C114B3">
        <w:rPr>
          <w:rFonts w:cs="David" w:hint="cs"/>
          <w:rtl/>
        </w:rPr>
        <w:t>.</w:t>
      </w:r>
    </w:p>
    <w:p w:rsidR="001D7D8C" w:rsidRPr="0084237A" w:rsidRDefault="001D7D8C" w:rsidP="00E113BF">
      <w:pPr>
        <w:numPr>
          <w:ilvl w:val="0"/>
          <w:numId w:val="20"/>
        </w:numPr>
        <w:spacing w:line="360" w:lineRule="auto"/>
        <w:ind w:left="326"/>
        <w:jc w:val="both"/>
        <w:rPr>
          <w:rFonts w:ascii="David" w:hAnsi="David" w:cs="David"/>
        </w:rPr>
      </w:pPr>
      <w:r w:rsidRPr="001D7D8C">
        <w:rPr>
          <w:rFonts w:cs="David" w:hint="cs"/>
          <w:b/>
          <w:bCs/>
          <w:rtl/>
        </w:rPr>
        <w:t xml:space="preserve">המועד האחרון להגשת ההצעות </w:t>
      </w:r>
      <w:r w:rsidRPr="00C114B3">
        <w:rPr>
          <w:rFonts w:cs="David" w:hint="cs"/>
          <w:b/>
          <w:bCs/>
          <w:rtl/>
        </w:rPr>
        <w:t>למכרז</w:t>
      </w:r>
      <w:r w:rsidRPr="00C114B3">
        <w:rPr>
          <w:rFonts w:cs="David" w:hint="cs"/>
          <w:rtl/>
        </w:rPr>
        <w:t xml:space="preserve"> </w:t>
      </w:r>
      <w:r w:rsidR="006D324F" w:rsidRPr="00C114B3">
        <w:rPr>
          <w:rFonts w:cs="David"/>
          <w:rtl/>
        </w:rPr>
        <w:t>–</w:t>
      </w:r>
      <w:r w:rsidR="002C2968" w:rsidRPr="00C114B3">
        <w:rPr>
          <w:rFonts w:cs="David" w:hint="cs"/>
          <w:rtl/>
        </w:rPr>
        <w:t xml:space="preserve"> </w:t>
      </w:r>
      <w:r w:rsidR="00003789">
        <w:rPr>
          <w:rFonts w:cs="David" w:hint="cs"/>
          <w:rtl/>
        </w:rPr>
        <w:t>16</w:t>
      </w:r>
      <w:r w:rsidR="00C114B3" w:rsidRPr="00C114B3">
        <w:rPr>
          <w:rFonts w:cs="David" w:hint="cs"/>
          <w:rtl/>
        </w:rPr>
        <w:t>.02.2023</w:t>
      </w:r>
      <w:r w:rsidR="002C2968" w:rsidRPr="00C114B3">
        <w:rPr>
          <w:rFonts w:cs="David"/>
          <w:rtl/>
        </w:rPr>
        <w:t xml:space="preserve"> </w:t>
      </w:r>
      <w:r w:rsidR="000829F0" w:rsidRPr="00C114B3">
        <w:rPr>
          <w:rFonts w:cs="David"/>
          <w:b/>
          <w:bCs/>
          <w:u w:val="single"/>
          <w:rtl/>
        </w:rPr>
        <w:t>שעה 12.00.</w:t>
      </w:r>
      <w:r w:rsidR="000829F0" w:rsidRPr="00C114B3">
        <w:rPr>
          <w:rFonts w:cs="David" w:hint="cs"/>
          <w:b/>
          <w:bCs/>
          <w:rtl/>
        </w:rPr>
        <w:t xml:space="preserve"> </w:t>
      </w:r>
      <w:r w:rsidRPr="00C114B3">
        <w:rPr>
          <w:rFonts w:cs="David" w:hint="cs"/>
          <w:rtl/>
        </w:rPr>
        <w:t>ההגשה</w:t>
      </w:r>
      <w:r w:rsidRPr="001D7D8C">
        <w:rPr>
          <w:rFonts w:cs="David" w:hint="cs"/>
          <w:rtl/>
        </w:rPr>
        <w:t xml:space="preserve"> תתבצע לתיבת המכרזים,</w:t>
      </w:r>
      <w:r w:rsidRPr="001D7D8C">
        <w:rPr>
          <w:rFonts w:cs="David" w:hint="cs"/>
          <w:b/>
          <w:bCs/>
          <w:rtl/>
        </w:rPr>
        <w:t xml:space="preserve"> </w:t>
      </w:r>
      <w:r w:rsidRPr="001D7D8C">
        <w:rPr>
          <w:rFonts w:cs="David" w:hint="cs"/>
          <w:rtl/>
        </w:rPr>
        <w:t>עליה</w:t>
      </w:r>
      <w:r w:rsidRPr="001D7D8C">
        <w:rPr>
          <w:rFonts w:cs="David" w:hint="cs"/>
          <w:b/>
          <w:bCs/>
          <w:rtl/>
        </w:rPr>
        <w:t xml:space="preserve"> </w:t>
      </w:r>
      <w:r w:rsidRPr="001D7D8C">
        <w:rPr>
          <w:rFonts w:cs="David" w:hint="cs"/>
          <w:rtl/>
        </w:rPr>
        <w:t xml:space="preserve">רשום </w:t>
      </w:r>
      <w:r w:rsidR="0091573F" w:rsidRPr="009A336E">
        <w:rPr>
          <w:rFonts w:hint="cs"/>
          <w:rtl/>
        </w:rPr>
        <w:t>"</w:t>
      </w:r>
      <w:r w:rsidR="0091573F">
        <w:rPr>
          <w:rFonts w:hint="cs"/>
          <w:rtl/>
        </w:rPr>
        <w:t xml:space="preserve">משרד הכלכלה והתעשייה </w:t>
      </w:r>
      <w:r w:rsidR="0091573F" w:rsidRPr="001A09FA">
        <w:rPr>
          <w:rFonts w:hint="eastAsia"/>
          <w:rtl/>
        </w:rPr>
        <w:t>זרוע</w:t>
      </w:r>
      <w:r w:rsidR="0091573F" w:rsidRPr="001A09FA">
        <w:rPr>
          <w:rtl/>
        </w:rPr>
        <w:t xml:space="preserve"> </w:t>
      </w:r>
      <w:r w:rsidR="0091573F" w:rsidRPr="001A09FA">
        <w:rPr>
          <w:rFonts w:hint="eastAsia"/>
          <w:rtl/>
        </w:rPr>
        <w:t>העבודה</w:t>
      </w:r>
      <w:r w:rsidR="0091573F">
        <w:rPr>
          <w:rFonts w:hint="cs"/>
          <w:rtl/>
        </w:rPr>
        <w:t>-תיב</w:t>
      </w:r>
      <w:bookmarkStart w:id="0" w:name="_GoBack"/>
      <w:bookmarkEnd w:id="0"/>
      <w:r w:rsidR="0091573F">
        <w:rPr>
          <w:rFonts w:hint="cs"/>
          <w:rtl/>
        </w:rPr>
        <w:t>ת מכרזים</w:t>
      </w:r>
      <w:r w:rsidR="0091573F" w:rsidRPr="009A336E">
        <w:rPr>
          <w:rFonts w:hint="cs"/>
          <w:rtl/>
        </w:rPr>
        <w:t>"</w:t>
      </w:r>
      <w:r w:rsidR="00F278FC">
        <w:rPr>
          <w:rFonts w:cs="David" w:hint="cs"/>
          <w:rtl/>
        </w:rPr>
        <w:t xml:space="preserve"> </w:t>
      </w:r>
      <w:r w:rsidRPr="001D7D8C">
        <w:rPr>
          <w:rFonts w:cs="David" w:hint="cs"/>
          <w:rtl/>
        </w:rPr>
        <w:t xml:space="preserve">הממוקמת בקומת הכניסה (ליד המעליות) בבניין </w:t>
      </w:r>
      <w:proofErr w:type="spellStart"/>
      <w:r w:rsidRPr="001D7D8C">
        <w:rPr>
          <w:rFonts w:cs="David" w:hint="cs"/>
          <w:rtl/>
        </w:rPr>
        <w:t>ג'נרי</w:t>
      </w:r>
      <w:proofErr w:type="spellEnd"/>
      <w:r w:rsidR="00EC67CE">
        <w:rPr>
          <w:rFonts w:cs="David" w:hint="cs"/>
          <w:rtl/>
        </w:rPr>
        <w:t xml:space="preserve"> 1</w:t>
      </w:r>
      <w:r w:rsidRPr="001D7D8C">
        <w:rPr>
          <w:rFonts w:cs="David" w:hint="cs"/>
          <w:rtl/>
        </w:rPr>
        <w:t xml:space="preserve">, רח' בנק ישראל 5 ירושלים. </w:t>
      </w:r>
    </w:p>
    <w:p w:rsidR="001D7D8C" w:rsidRPr="001D7D8C" w:rsidRDefault="001D7D8C" w:rsidP="009E75E5">
      <w:pPr>
        <w:numPr>
          <w:ilvl w:val="0"/>
          <w:numId w:val="20"/>
        </w:numPr>
        <w:spacing w:line="360" w:lineRule="auto"/>
        <w:ind w:left="326"/>
        <w:jc w:val="both"/>
        <w:rPr>
          <w:rFonts w:cs="David"/>
          <w:b/>
          <w:bCs/>
          <w:rtl/>
        </w:rPr>
      </w:pPr>
      <w:r w:rsidRPr="001D7D8C">
        <w:rPr>
          <w:rFonts w:cs="David" w:hint="cs"/>
          <w:rtl/>
        </w:rPr>
        <w:t xml:space="preserve">למען הסר ספק, מובהר כי במקרה של סתירה או אי התאמה בין נוסח המודעה לבין מסמכי המכרז </w:t>
      </w:r>
      <w:r w:rsidRPr="001D7D8C">
        <w:rPr>
          <w:rFonts w:cs="David" w:hint="cs"/>
          <w:u w:val="single"/>
          <w:rtl/>
        </w:rPr>
        <w:t>האמור במסמכי המכרז גובר.</w:t>
      </w:r>
      <w:r w:rsidR="006C4546">
        <w:rPr>
          <w:rFonts w:cs="David" w:hint="cs"/>
          <w:b/>
          <w:bCs/>
          <w:rtl/>
        </w:rPr>
        <w:t xml:space="preserve"> </w:t>
      </w:r>
    </w:p>
    <w:p w:rsidR="00786727" w:rsidRPr="001D7D8C" w:rsidRDefault="00786727" w:rsidP="001D7D8C">
      <w:pPr>
        <w:rPr>
          <w:rFonts w:cs="David"/>
        </w:rPr>
      </w:pPr>
    </w:p>
    <w:sectPr w:rsidR="00786727" w:rsidRPr="001D7D8C" w:rsidSect="00782C12">
      <w:headerReference w:type="default" r:id="rId8"/>
      <w:footerReference w:type="default" r:id="rId9"/>
      <w:headerReference w:type="first" r:id="rId10"/>
      <w:footerReference w:type="first" r:id="rId11"/>
      <w:pgSz w:w="11907" w:h="16840" w:code="9"/>
      <w:pgMar w:top="2552" w:right="1134" w:bottom="794" w:left="1134" w:header="720" w:footer="1040" w:gutter="0"/>
      <w:cols w:space="720"/>
      <w:bidi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05649" w:rsidRDefault="00905649">
      <w:r>
        <w:separator/>
      </w:r>
    </w:p>
  </w:endnote>
  <w:endnote w:type="continuationSeparator" w:id="0">
    <w:p w:rsidR="00905649" w:rsidRDefault="009056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2C12" w:rsidRPr="0090688C" w:rsidRDefault="00782C12" w:rsidP="00782C12">
    <w:pPr>
      <w:rPr>
        <w:b/>
        <w:bCs/>
        <w:rtl/>
      </w:rPr>
    </w:pPr>
  </w:p>
  <w:p w:rsidR="00782C12" w:rsidRDefault="00782C12" w:rsidP="001D7D8C">
    <w:pPr>
      <w:rPr>
        <w:rtl/>
      </w:rPr>
    </w:pPr>
    <w:r w:rsidRPr="0096797A">
      <w:rPr>
        <w:rFonts w:hint="cs"/>
        <w:rtl/>
      </w:rPr>
      <w:t xml:space="preserve">      </w:t>
    </w:r>
  </w:p>
  <w:p w:rsidR="00782C12" w:rsidRDefault="00782C12" w:rsidP="00782C12">
    <w:pPr>
      <w:pStyle w:val="a5"/>
      <w:jc w:val="center"/>
      <w:rPr>
        <w:szCs w:val="20"/>
      </w:rPr>
    </w:pPr>
    <w:r>
      <w:rPr>
        <w:noProof/>
      </w:rPr>
      <w:drawing>
        <wp:anchor distT="0" distB="0" distL="114300" distR="114300" simplePos="0" relativeHeight="251661312" behindDoc="0" locked="0" layoutInCell="1" allowOverlap="1" wp14:anchorId="1F28B0E5" wp14:editId="7716F9AF">
          <wp:simplePos x="0" y="0"/>
          <wp:positionH relativeFrom="column">
            <wp:posOffset>-116205</wp:posOffset>
          </wp:positionH>
          <wp:positionV relativeFrom="paragraph">
            <wp:posOffset>36195</wp:posOffset>
          </wp:positionV>
          <wp:extent cx="571500" cy="421005"/>
          <wp:effectExtent l="0" t="0" r="0" b="0"/>
          <wp:wrapNone/>
          <wp:docPr id="9" name="תמונה 9" descr="לוגו GOV_IL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7" descr="לוגו GOV_I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4294967295" distB="4294967295" distL="114300" distR="114300" simplePos="0" relativeHeight="251654144" behindDoc="0" locked="0" layoutInCell="1" allowOverlap="1" wp14:anchorId="4775AD21" wp14:editId="087F9CE3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5" name="מחבר ישר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B622755" id="מחבר ישר 5" o:spid="_x0000_s1026" style="position:absolute;left:0;text-align:left;z-index:25165414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" strokeweight=".25pt"/>
          </w:pict>
        </mc:Fallback>
      </mc:AlternateContent>
    </w:r>
  </w:p>
  <w:p w:rsidR="00782C12" w:rsidRDefault="00782C12" w:rsidP="00782C1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E46B56">
      <w:rPr>
        <w:rFonts w:asciiTheme="minorBidi" w:hAnsiTheme="minorBidi"/>
        <w:sz w:val="20"/>
        <w:szCs w:val="20"/>
        <w:rtl/>
        <w:lang w:val="he-IL"/>
      </w:rPr>
      <w:t xml:space="preserve">עמוד 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PAGE  \* Arabic  \* MERGEFORMAT</w:instrTex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E113BF" w:rsidRPr="00E113BF">
      <w:rPr>
        <w:rFonts w:asciiTheme="minorBidi" w:hAnsiTheme="minorBidi"/>
        <w:b/>
        <w:bCs/>
        <w:noProof/>
        <w:sz w:val="20"/>
        <w:szCs w:val="20"/>
        <w:rtl/>
        <w:lang w:val="he-IL"/>
      </w:rPr>
      <w:t>2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end"/>
    </w:r>
    <w:r w:rsidRPr="00E46B56">
      <w:rPr>
        <w:rFonts w:asciiTheme="minorBidi" w:hAnsiTheme="minorBidi"/>
        <w:sz w:val="20"/>
        <w:szCs w:val="20"/>
        <w:rtl/>
        <w:lang w:val="he-IL"/>
      </w:rPr>
      <w:t xml:space="preserve"> מתוך 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NUMPAGES  \* Arabic  \* MERGEFORMAT</w:instrTex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E113BF" w:rsidRPr="00E113BF">
      <w:rPr>
        <w:rFonts w:asciiTheme="minorBidi" w:hAnsiTheme="minorBidi"/>
        <w:b/>
        <w:bCs/>
        <w:noProof/>
        <w:sz w:val="20"/>
        <w:szCs w:val="20"/>
        <w:rtl/>
        <w:lang w:val="he-IL"/>
      </w:rPr>
      <w:t>2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end"/>
    </w:r>
  </w:p>
  <w:p w:rsidR="00782C12" w:rsidRDefault="00782C12" w:rsidP="00782C1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>
      <w:rPr>
        <w:rFonts w:asciiTheme="minorBidi" w:hAnsiTheme="minorBidi"/>
        <w:sz w:val="20"/>
        <w:szCs w:val="20"/>
        <w:rtl/>
      </w:rPr>
      <w:t>משרד ה</w:t>
    </w:r>
    <w:r>
      <w:rPr>
        <w:rFonts w:asciiTheme="minorBidi" w:hAnsiTheme="minorBidi" w:hint="cs"/>
        <w:sz w:val="20"/>
        <w:szCs w:val="20"/>
        <w:rtl/>
      </w:rPr>
      <w:t>עבודה, הרווחה והשירותים החברתיים</w:t>
    </w:r>
  </w:p>
  <w:p w:rsidR="00782C12" w:rsidRPr="00CB4622" w:rsidRDefault="00782C12" w:rsidP="00782C1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7538FA">
      <w:rPr>
        <w:rFonts w:asciiTheme="minorBidi" w:hAnsiTheme="minorBidi"/>
        <w:sz w:val="20"/>
        <w:szCs w:val="20"/>
        <w:rtl/>
      </w:rPr>
      <w:t xml:space="preserve">בניין </w:t>
    </w:r>
    <w:proofErr w:type="spellStart"/>
    <w:r w:rsidRPr="007538FA">
      <w:rPr>
        <w:rFonts w:asciiTheme="minorBidi" w:hAnsiTheme="minorBidi"/>
        <w:sz w:val="20"/>
        <w:szCs w:val="20"/>
        <w:rtl/>
      </w:rPr>
      <w:t>ג'נרי</w:t>
    </w:r>
    <w:proofErr w:type="spellEnd"/>
    <w:r w:rsidRPr="007538FA">
      <w:rPr>
        <w:rFonts w:asciiTheme="minorBidi" w:hAnsiTheme="minorBidi"/>
        <w:sz w:val="20"/>
        <w:szCs w:val="20"/>
        <w:rtl/>
      </w:rPr>
      <w:t>, רחוב בנק ישראל 5, קריית הממשלה, ת"ד 3166, ירושלים 9103101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2C12" w:rsidRDefault="00782C12" w:rsidP="00782C12">
    <w:pPr>
      <w:pStyle w:val="a5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57216" behindDoc="0" locked="0" layoutInCell="1" allowOverlap="1" wp14:anchorId="39C884F3" wp14:editId="5CA1272E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6976439" id="מחבר ישר 1" o:spid="_x0000_s1026" style="position:absolute;left:0;text-align:left;z-index:2516572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" strokeweight=".25pt"/>
          </w:pict>
        </mc:Fallback>
      </mc:AlternateContent>
    </w:r>
    <w:r>
      <w:rPr>
        <w:noProof/>
      </w:rPr>
      <w:drawing>
        <wp:anchor distT="0" distB="0" distL="114300" distR="114300" simplePos="0" relativeHeight="251658240" behindDoc="0" locked="0" layoutInCell="1" allowOverlap="1" wp14:anchorId="2D6905CD" wp14:editId="31104724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54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782C12" w:rsidRPr="009D3029" w:rsidRDefault="00782C12" w:rsidP="00782C12">
    <w:pPr>
      <w:pStyle w:val="a5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Cs w:val="20"/>
        <w:rtl/>
      </w:rPr>
    </w:pPr>
    <w:r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:rsidR="00782C12" w:rsidRPr="009D3029" w:rsidRDefault="00782C12" w:rsidP="00782C12">
    <w:pPr>
      <w:pStyle w:val="a5"/>
      <w:tabs>
        <w:tab w:val="left" w:pos="8788"/>
      </w:tabs>
      <w:spacing w:before="10"/>
      <w:ind w:left="567" w:right="426" w:hanging="567"/>
      <w:jc w:val="both"/>
      <w:rPr>
        <w:rFonts w:cs="David"/>
        <w:color w:val="000000"/>
        <w:spacing w:val="22"/>
        <w:sz w:val="18"/>
        <w:szCs w:val="20"/>
        <w:rtl/>
      </w:rPr>
    </w:pPr>
    <w:r w:rsidRPr="009D3029">
      <w:rPr>
        <w:rFonts w:cs="David"/>
        <w:color w:val="000000"/>
        <w:spacing w:val="22"/>
        <w:sz w:val="18"/>
        <w:szCs w:val="20"/>
        <w:rtl/>
      </w:rPr>
      <w:t xml:space="preserve">דואר אלקטרוני: </w:t>
    </w:r>
    <w:hyperlink r:id="rId2" w:history="1">
      <w:r w:rsidRPr="009D3029">
        <w:rPr>
          <w:rStyle w:val="Hyperlink"/>
          <w:rFonts w:cs="David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cs="David" w:hint="cs"/>
        <w:color w:val="000000"/>
        <w:spacing w:val="22"/>
        <w:sz w:val="18"/>
        <w:szCs w:val="20"/>
        <w:rtl/>
      </w:rPr>
      <w:t xml:space="preserve">  </w:t>
    </w:r>
    <w:r>
      <w:rPr>
        <w:rFonts w:cs="David" w:hint="cs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cs="David" w:hint="cs"/>
        <w:color w:val="000000"/>
        <w:spacing w:val="22"/>
        <w:sz w:val="18"/>
        <w:szCs w:val="20"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</w:rPr>
      <w:t>http://www.m</w:t>
    </w:r>
    <w:r>
      <w:rPr>
        <w:rFonts w:cs="David"/>
        <w:color w:val="000000"/>
        <w:spacing w:val="22"/>
        <w:sz w:val="18"/>
        <w:szCs w:val="20"/>
      </w:rPr>
      <w:t>cs</w:t>
    </w:r>
    <w:r w:rsidRPr="009D3029">
      <w:rPr>
        <w:rFonts w:cs="David"/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05649" w:rsidRDefault="00905649">
      <w:r>
        <w:separator/>
      </w:r>
    </w:p>
  </w:footnote>
  <w:footnote w:type="continuationSeparator" w:id="0">
    <w:p w:rsidR="00905649" w:rsidRDefault="009056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2C12" w:rsidRDefault="00782C12" w:rsidP="001D2E28">
    <w:pPr>
      <w:outlineLvl w:val="0"/>
      <w:rPr>
        <w:b/>
        <w:bCs/>
        <w:sz w:val="28"/>
        <w:szCs w:val="28"/>
        <w:u w:val="single"/>
        <w:rtl/>
      </w:rPr>
    </w:pPr>
    <w:r>
      <w:rPr>
        <w:noProof/>
      </w:rPr>
      <w:drawing>
        <wp:anchor distT="0" distB="0" distL="114300" distR="114300" simplePos="0" relativeHeight="251660288" behindDoc="1" locked="0" layoutInCell="1" allowOverlap="1" wp14:anchorId="179C5835" wp14:editId="63F09682">
          <wp:simplePos x="0" y="0"/>
          <wp:positionH relativeFrom="margin">
            <wp:posOffset>3810</wp:posOffset>
          </wp:positionH>
          <wp:positionV relativeFrom="margin">
            <wp:posOffset>-1395095</wp:posOffset>
          </wp:positionV>
          <wp:extent cx="780415" cy="876300"/>
          <wp:effectExtent l="0" t="0" r="635" b="0"/>
          <wp:wrapNone/>
          <wp:docPr id="49" name="תמונה 1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  <w:rtl/>
      </w:rPr>
      <w:drawing>
        <wp:inline distT="0" distB="0" distL="0" distR="0" wp14:anchorId="1FCAEE57" wp14:editId="472655C6">
          <wp:extent cx="3047365" cy="824518"/>
          <wp:effectExtent l="0" t="0" r="0" b="0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לוגו זרוע העבודה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95618" cy="83757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  <w:color w:val="1F497D" w:themeColor="text2"/>
        <w:rtl/>
      </w:rPr>
      <mc:AlternateContent>
        <mc:Choice Requires="wps">
          <w:drawing>
            <wp:anchor distT="4294967295" distB="4294967295" distL="114300" distR="114300" simplePos="0" relativeHeight="251653120" behindDoc="0" locked="0" layoutInCell="1" allowOverlap="1" wp14:anchorId="24B5626D" wp14:editId="5D8DACBD">
              <wp:simplePos x="0" y="0"/>
              <wp:positionH relativeFrom="column">
                <wp:posOffset>-339090</wp:posOffset>
              </wp:positionH>
              <wp:positionV relativeFrom="paragraph">
                <wp:posOffset>1066799</wp:posOffset>
              </wp:positionV>
              <wp:extent cx="6791325" cy="0"/>
              <wp:effectExtent l="0" t="0" r="9525" b="19050"/>
              <wp:wrapNone/>
              <wp:docPr id="6" name="מחבר ישר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6791325" cy="0"/>
                      </a:xfrm>
                      <a:prstGeom prst="line">
                        <a:avLst/>
                      </a:prstGeom>
                      <a:ln>
                        <a:solidFill>
                          <a:schemeClr val="tx2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5BBCCACA" id="מחבר ישר 6" o:spid="_x0000_s1026" style="position:absolute;left:0;text-align:left;z-index:25165312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26.7pt,84pt" to="508.05pt,8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" strokecolor="#1f497d [3215]">
              <o:lock v:ext="edit" shapetype="f"/>
            </v:line>
          </w:pict>
        </mc:Fallback>
      </mc:AlternateContent>
    </w:r>
    <w:r>
      <w:tab/>
    </w:r>
  </w:p>
  <w:p w:rsidR="00782C12" w:rsidRDefault="00782C12" w:rsidP="00782C12">
    <w:pPr>
      <w:jc w:val="right"/>
      <w:outlineLvl w:val="0"/>
      <w:rPr>
        <w:b/>
        <w:bCs/>
        <w:sz w:val="28"/>
        <w:szCs w:val="28"/>
        <w:u w:val="single"/>
        <w:rtl/>
      </w:rPr>
    </w:pPr>
  </w:p>
  <w:p w:rsidR="00782C12" w:rsidRDefault="00782C12" w:rsidP="00782C12">
    <w:pPr>
      <w:jc w:val="right"/>
      <w:outlineLvl w:val="0"/>
      <w:rPr>
        <w:b/>
        <w:bCs/>
        <w:sz w:val="28"/>
        <w:szCs w:val="28"/>
        <w:u w:val="single"/>
        <w:rtl/>
      </w:rPr>
    </w:pPr>
  </w:p>
  <w:p w:rsidR="00782C12" w:rsidRDefault="00782C12" w:rsidP="00782C12">
    <w:pPr>
      <w:pStyle w:val="a3"/>
      <w:tabs>
        <w:tab w:val="left" w:pos="6996"/>
      </w:tabs>
      <w:rPr>
        <w:rtl/>
      </w:rPr>
    </w:pPr>
    <w:r>
      <w:tab/>
    </w:r>
    <w:r>
      <w:tab/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2C12" w:rsidRPr="006D3AAD" w:rsidRDefault="00782C12" w:rsidP="00782C12">
    <w:pPr>
      <w:pStyle w:val="a3"/>
      <w:rPr>
        <w:sz w:val="10"/>
        <w:szCs w:val="10"/>
      </w:rPr>
    </w:pPr>
    <w:r>
      <w:rPr>
        <w:noProof/>
        <w:rtl/>
      </w:rPr>
      <w:drawing>
        <wp:anchor distT="0" distB="0" distL="114300" distR="114300" simplePos="0" relativeHeight="251659264" behindDoc="0" locked="0" layoutInCell="1" allowOverlap="1" wp14:anchorId="22B27866" wp14:editId="33C1A2EB">
          <wp:simplePos x="0" y="0"/>
          <wp:positionH relativeFrom="column">
            <wp:posOffset>4220845</wp:posOffset>
          </wp:positionH>
          <wp:positionV relativeFrom="paragraph">
            <wp:posOffset>-212725</wp:posOffset>
          </wp:positionV>
          <wp:extent cx="2090420" cy="1246505"/>
          <wp:effectExtent l="0" t="0" r="0" b="0"/>
          <wp:wrapNone/>
          <wp:docPr id="53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782C12" w:rsidRPr="006D3AAD" w:rsidRDefault="00782C12" w:rsidP="00782C12">
    <w:pPr>
      <w:pStyle w:val="a3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5168" behindDoc="0" locked="0" layoutInCell="1" allowOverlap="1" wp14:anchorId="2693DE40" wp14:editId="11C1FEAA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0" t="0" r="0" b="635"/>
              <wp:wrapNone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82C12" w:rsidRPr="00723E34" w:rsidRDefault="00782C12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693DE40" id="_x0000_t202" coordsize="21600,21600" o:spt="202" path="m,l,21600r21600,l21600,xe">
              <v:stroke joinstyle="miter"/>
              <v:path gradientshapeok="t" o:connecttype="rect"/>
            </v:shapetype>
            <v:shape id="תיבת טקסט 4" o:spid="_x0000_s1026" type="#_x0000_t202" style="position:absolute;left:0;text-align:left;margin-left:233.35pt;margin-top:53.2pt;width:187.2pt;height:25.4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" filled="f" stroked="f">
              <v:textbox>
                <w:txbxContent>
                  <w:p w:rsidR="00782C12" w:rsidRPr="00723E34" w:rsidRDefault="00782C12">
                    <w:pPr>
                      <w:rPr>
                        <w:rFonts w:ascii="Arial" w:hAnsi="Arial" w:cs="Arial"/>
                        <w:w w:val="125"/>
                      </w:rPr>
                    </w:pPr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 התרבות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56192" behindDoc="0" locked="0" layoutInCell="1" allowOverlap="1" wp14:anchorId="5A538930" wp14:editId="51C2D093">
              <wp:simplePos x="0" y="0"/>
              <wp:positionH relativeFrom="column">
                <wp:posOffset>-21590</wp:posOffset>
              </wp:positionH>
              <wp:positionV relativeFrom="paragraph">
                <wp:posOffset>655954</wp:posOffset>
              </wp:positionV>
              <wp:extent cx="5266055" cy="0"/>
              <wp:effectExtent l="0" t="0" r="10795" b="19050"/>
              <wp:wrapNone/>
              <wp:docPr id="3" name="מחבר ישר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74C0455" id="מחבר ישר 3" o:spid="_x0000_s1026" style="position:absolute;left:0;text-align:left;z-index:25165619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51.65pt" to="412.9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" strokeweight=".25pt"/>
          </w:pict>
        </mc:Fallback>
      </mc:AlternateContent>
    </w:r>
    <w:r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F3414"/>
    <w:multiLevelType w:val="hybridMultilevel"/>
    <w:tmpl w:val="4A8EC0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CE5068"/>
    <w:multiLevelType w:val="multilevel"/>
    <w:tmpl w:val="E5769F80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456066A"/>
    <w:multiLevelType w:val="hybridMultilevel"/>
    <w:tmpl w:val="F5D811A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97B6564"/>
    <w:multiLevelType w:val="hybridMultilevel"/>
    <w:tmpl w:val="51D81C3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CA24632"/>
    <w:multiLevelType w:val="multilevel"/>
    <w:tmpl w:val="3E4EA64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0CBD6064"/>
    <w:multiLevelType w:val="multilevel"/>
    <w:tmpl w:val="1E1ED85A"/>
    <w:lvl w:ilvl="0">
      <w:start w:val="1"/>
      <w:numFmt w:val="decimal"/>
      <w:pStyle w:val="-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hebrew1"/>
      <w:pStyle w:val="-2"/>
      <w:lvlText w:val="%2."/>
      <w:lvlJc w:val="left"/>
      <w:pPr>
        <w:ind w:left="858" w:hanging="432"/>
      </w:pPr>
      <w:rPr>
        <w:rFonts w:asciiTheme="minorHAnsi" w:eastAsiaTheme="minorHAnsi" w:hAnsiTheme="minorHAnsi" w:cs="David"/>
        <w:color w:val="auto"/>
        <w:lang w:val="en-US"/>
      </w:r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225" w:hanging="505"/>
      </w:pPr>
      <w:rPr>
        <w:rFonts w:ascii="David" w:hAnsi="David"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13207236"/>
    <w:multiLevelType w:val="hybridMultilevel"/>
    <w:tmpl w:val="9342DF7E"/>
    <w:lvl w:ilvl="0" w:tplc="845A02B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B96057"/>
    <w:multiLevelType w:val="hybridMultilevel"/>
    <w:tmpl w:val="746A6B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052EAF"/>
    <w:multiLevelType w:val="hybridMultilevel"/>
    <w:tmpl w:val="3296154C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9" w15:restartNumberingAfterBreak="0">
    <w:nsid w:val="1FBD463E"/>
    <w:multiLevelType w:val="hybridMultilevel"/>
    <w:tmpl w:val="EE968BD2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10" w15:restartNumberingAfterBreak="0">
    <w:nsid w:val="26B07854"/>
    <w:multiLevelType w:val="hybridMultilevel"/>
    <w:tmpl w:val="725E0066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993BCC"/>
    <w:multiLevelType w:val="hybridMultilevel"/>
    <w:tmpl w:val="BEAA1C12"/>
    <w:lvl w:ilvl="0" w:tplc="3D90064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5A66E0"/>
    <w:multiLevelType w:val="hybridMultilevel"/>
    <w:tmpl w:val="0E7616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1856B93"/>
    <w:multiLevelType w:val="hybridMultilevel"/>
    <w:tmpl w:val="466AC34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33785014"/>
    <w:multiLevelType w:val="hybridMultilevel"/>
    <w:tmpl w:val="C0E220EA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 w15:restartNumberingAfterBreak="0">
    <w:nsid w:val="3559688E"/>
    <w:multiLevelType w:val="multilevel"/>
    <w:tmpl w:val="9656D9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571" w:hanging="720"/>
      </w:pPr>
      <w:rPr>
        <w:rFonts w:hint="default"/>
        <w:b/>
        <w:bCs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  <w:b/>
        <w:bCs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3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8" w:hanging="1440"/>
      </w:pPr>
      <w:rPr>
        <w:rFonts w:hint="default"/>
      </w:rPr>
    </w:lvl>
  </w:abstractNum>
  <w:abstractNum w:abstractNumId="16" w15:restartNumberingAfterBreak="0">
    <w:nsid w:val="3C356D30"/>
    <w:multiLevelType w:val="hybridMultilevel"/>
    <w:tmpl w:val="880CD256"/>
    <w:lvl w:ilvl="0" w:tplc="845A02B0">
      <w:numFmt w:val="bullet"/>
      <w:lvlText w:val="-"/>
      <w:lvlJc w:val="left"/>
      <w:pPr>
        <w:ind w:left="1152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7" w15:restartNumberingAfterBreak="0">
    <w:nsid w:val="3FFA1B61"/>
    <w:multiLevelType w:val="multilevel"/>
    <w:tmpl w:val="DF7C1AA8"/>
    <w:lvl w:ilvl="0">
      <w:start w:val="4"/>
      <w:numFmt w:val="decimal"/>
      <w:lvlText w:val="%1"/>
      <w:lvlJc w:val="left"/>
      <w:pPr>
        <w:tabs>
          <w:tab w:val="num" w:pos="585"/>
        </w:tabs>
        <w:ind w:left="585" w:hanging="58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7"/>
        </w:tabs>
        <w:ind w:left="3607" w:hanging="585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6764"/>
        </w:tabs>
        <w:ind w:left="676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786"/>
        </w:tabs>
        <w:ind w:left="978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3168"/>
        </w:tabs>
        <w:ind w:left="131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6190"/>
        </w:tabs>
        <w:ind w:left="161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9572"/>
        </w:tabs>
        <w:ind w:left="1957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2594"/>
        </w:tabs>
        <w:ind w:left="2259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976"/>
        </w:tabs>
        <w:ind w:left="25976" w:hanging="1800"/>
      </w:pPr>
      <w:rPr>
        <w:rFonts w:hint="default"/>
      </w:rPr>
    </w:lvl>
  </w:abstractNum>
  <w:abstractNum w:abstractNumId="18" w15:restartNumberingAfterBreak="0">
    <w:nsid w:val="483857DD"/>
    <w:multiLevelType w:val="hybridMultilevel"/>
    <w:tmpl w:val="87647C1E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19" w15:restartNumberingAfterBreak="0">
    <w:nsid w:val="4B484E05"/>
    <w:multiLevelType w:val="hybridMultilevel"/>
    <w:tmpl w:val="97AE7858"/>
    <w:lvl w:ilvl="0" w:tplc="845A02B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4EE320A9"/>
    <w:multiLevelType w:val="hybridMultilevel"/>
    <w:tmpl w:val="6D1AFD54"/>
    <w:lvl w:ilvl="0" w:tplc="5A4EC2A0">
      <w:start w:val="1"/>
      <w:numFmt w:val="bullet"/>
      <w:lvlText w:val="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6076A5B"/>
    <w:multiLevelType w:val="multilevel"/>
    <w:tmpl w:val="CC04694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  <w:sz w:val="28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sz w:val="2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sz w:val="28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sz w:val="28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sz w:val="28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sz w:val="28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sz w:val="28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sz w:val="28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sz w:val="28"/>
      </w:rPr>
    </w:lvl>
  </w:abstractNum>
  <w:abstractNum w:abstractNumId="22" w15:restartNumberingAfterBreak="0">
    <w:nsid w:val="74715E79"/>
    <w:multiLevelType w:val="multilevel"/>
    <w:tmpl w:val="3FA4D7B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lang w:bidi="he-IL"/>
      </w:r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23" w15:restartNumberingAfterBreak="0">
    <w:nsid w:val="748A1653"/>
    <w:multiLevelType w:val="hybridMultilevel"/>
    <w:tmpl w:val="A7166166"/>
    <w:lvl w:ilvl="0" w:tplc="072EF29A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24" w15:restartNumberingAfterBreak="0">
    <w:nsid w:val="77DF0865"/>
    <w:multiLevelType w:val="hybridMultilevel"/>
    <w:tmpl w:val="82AC6DE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13"/>
  </w:num>
  <w:num w:numId="3">
    <w:abstractNumId w:val="24"/>
  </w:num>
  <w:num w:numId="4">
    <w:abstractNumId w:val="3"/>
  </w:num>
  <w:num w:numId="5">
    <w:abstractNumId w:val="10"/>
  </w:num>
  <w:num w:numId="6">
    <w:abstractNumId w:val="14"/>
  </w:num>
  <w:num w:numId="7">
    <w:abstractNumId w:val="18"/>
  </w:num>
  <w:num w:numId="8">
    <w:abstractNumId w:val="2"/>
  </w:num>
  <w:num w:numId="9">
    <w:abstractNumId w:val="7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2"/>
  </w:num>
  <w:num w:numId="13">
    <w:abstractNumId w:val="8"/>
  </w:num>
  <w:num w:numId="14">
    <w:abstractNumId w:val="9"/>
  </w:num>
  <w:num w:numId="15">
    <w:abstractNumId w:val="16"/>
  </w:num>
  <w:num w:numId="16">
    <w:abstractNumId w:val="23"/>
  </w:num>
  <w:num w:numId="17">
    <w:abstractNumId w:val="11"/>
  </w:num>
  <w:num w:numId="18">
    <w:abstractNumId w:val="19"/>
  </w:num>
  <w:num w:numId="19">
    <w:abstractNumId w:val="6"/>
  </w:num>
  <w:num w:numId="2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1"/>
  </w:num>
  <w:num w:numId="23">
    <w:abstractNumId w:val="17"/>
  </w:num>
  <w:num w:numId="24">
    <w:abstractNumId w:val="5"/>
  </w:num>
  <w:num w:numId="2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021FF"/>
    <w:rsid w:val="00003789"/>
    <w:rsid w:val="00040A22"/>
    <w:rsid w:val="00067648"/>
    <w:rsid w:val="00076475"/>
    <w:rsid w:val="000817C7"/>
    <w:rsid w:val="000829F0"/>
    <w:rsid w:val="0008686F"/>
    <w:rsid w:val="00105DFF"/>
    <w:rsid w:val="0010792B"/>
    <w:rsid w:val="0011205D"/>
    <w:rsid w:val="00132F58"/>
    <w:rsid w:val="0016209E"/>
    <w:rsid w:val="001D2E28"/>
    <w:rsid w:val="001D7D8C"/>
    <w:rsid w:val="001F7D81"/>
    <w:rsid w:val="002303A4"/>
    <w:rsid w:val="00237B63"/>
    <w:rsid w:val="002432A7"/>
    <w:rsid w:val="00247C09"/>
    <w:rsid w:val="0025711E"/>
    <w:rsid w:val="002734DC"/>
    <w:rsid w:val="00273E6F"/>
    <w:rsid w:val="002B124C"/>
    <w:rsid w:val="002B2F10"/>
    <w:rsid w:val="002C2968"/>
    <w:rsid w:val="002E0132"/>
    <w:rsid w:val="002E75BC"/>
    <w:rsid w:val="00302B54"/>
    <w:rsid w:val="003134E6"/>
    <w:rsid w:val="0033362F"/>
    <w:rsid w:val="00334ECC"/>
    <w:rsid w:val="003724D5"/>
    <w:rsid w:val="00386C4F"/>
    <w:rsid w:val="003B3B2C"/>
    <w:rsid w:val="003C6513"/>
    <w:rsid w:val="003E16A9"/>
    <w:rsid w:val="004044F0"/>
    <w:rsid w:val="004D6FD6"/>
    <w:rsid w:val="005F7FF0"/>
    <w:rsid w:val="0063257A"/>
    <w:rsid w:val="00691714"/>
    <w:rsid w:val="0069332E"/>
    <w:rsid w:val="006A4AD7"/>
    <w:rsid w:val="006B12F6"/>
    <w:rsid w:val="006B15DA"/>
    <w:rsid w:val="006C29AD"/>
    <w:rsid w:val="006C4546"/>
    <w:rsid w:val="006D324F"/>
    <w:rsid w:val="006D6C5F"/>
    <w:rsid w:val="006E1ED9"/>
    <w:rsid w:val="007021FF"/>
    <w:rsid w:val="0071423E"/>
    <w:rsid w:val="00737702"/>
    <w:rsid w:val="0077237A"/>
    <w:rsid w:val="00776FEA"/>
    <w:rsid w:val="00782C12"/>
    <w:rsid w:val="00783507"/>
    <w:rsid w:val="00786727"/>
    <w:rsid w:val="007876EA"/>
    <w:rsid w:val="00793AD2"/>
    <w:rsid w:val="007A28DF"/>
    <w:rsid w:val="0084237A"/>
    <w:rsid w:val="00851A19"/>
    <w:rsid w:val="00876A17"/>
    <w:rsid w:val="008920E8"/>
    <w:rsid w:val="008951F8"/>
    <w:rsid w:val="00900C8D"/>
    <w:rsid w:val="00902D2D"/>
    <w:rsid w:val="00905649"/>
    <w:rsid w:val="0091573F"/>
    <w:rsid w:val="00920DE3"/>
    <w:rsid w:val="00933AC4"/>
    <w:rsid w:val="009424DC"/>
    <w:rsid w:val="00945F25"/>
    <w:rsid w:val="009516C8"/>
    <w:rsid w:val="0096380E"/>
    <w:rsid w:val="009C5CB4"/>
    <w:rsid w:val="009E75E5"/>
    <w:rsid w:val="00A13B21"/>
    <w:rsid w:val="00A329F6"/>
    <w:rsid w:val="00A3685B"/>
    <w:rsid w:val="00A46528"/>
    <w:rsid w:val="00A538A4"/>
    <w:rsid w:val="00A748B6"/>
    <w:rsid w:val="00AA2463"/>
    <w:rsid w:val="00AA3E40"/>
    <w:rsid w:val="00AD0059"/>
    <w:rsid w:val="00AF7A72"/>
    <w:rsid w:val="00B243D5"/>
    <w:rsid w:val="00B36247"/>
    <w:rsid w:val="00BD7E31"/>
    <w:rsid w:val="00C052C5"/>
    <w:rsid w:val="00C114B3"/>
    <w:rsid w:val="00C13239"/>
    <w:rsid w:val="00C56B40"/>
    <w:rsid w:val="00C608B5"/>
    <w:rsid w:val="00C70F73"/>
    <w:rsid w:val="00C733AE"/>
    <w:rsid w:val="00C9305B"/>
    <w:rsid w:val="00CB26D5"/>
    <w:rsid w:val="00D22518"/>
    <w:rsid w:val="00D24380"/>
    <w:rsid w:val="00D3688F"/>
    <w:rsid w:val="00D86EC3"/>
    <w:rsid w:val="00DB2D78"/>
    <w:rsid w:val="00DE1344"/>
    <w:rsid w:val="00DF43CC"/>
    <w:rsid w:val="00E03B2C"/>
    <w:rsid w:val="00E113BF"/>
    <w:rsid w:val="00E46B56"/>
    <w:rsid w:val="00E76896"/>
    <w:rsid w:val="00E77D0B"/>
    <w:rsid w:val="00E80C51"/>
    <w:rsid w:val="00EA6FA3"/>
    <w:rsid w:val="00EC67CE"/>
    <w:rsid w:val="00ED096C"/>
    <w:rsid w:val="00F137AF"/>
    <w:rsid w:val="00F15F68"/>
    <w:rsid w:val="00F278FC"/>
    <w:rsid w:val="00FB3954"/>
    <w:rsid w:val="00FD63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4EDCCD37"/>
  <w15:docId w15:val="{A6C4C0B4-0C98-4922-8C68-6CF012103A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E75E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021F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7021FF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7021F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7021F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7021FF"/>
    <w:rPr>
      <w:color w:val="0000FF"/>
      <w:u w:val="single"/>
    </w:rPr>
  </w:style>
  <w:style w:type="paragraph" w:styleId="a7">
    <w:name w:val="List Paragraph"/>
    <w:aliases w:val="מכרזים - טקסט סעיפים,style 2,List Paragraph1"/>
    <w:basedOn w:val="a"/>
    <w:link w:val="a8"/>
    <w:uiPriority w:val="34"/>
    <w:qFormat/>
    <w:rsid w:val="007021FF"/>
    <w:pPr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a8">
    <w:name w:val="פיסקת רשימה תו"/>
    <w:aliases w:val="מכרזים - טקסט סעיפים תו,style 2 תו,List Paragraph1 תו"/>
    <w:link w:val="a7"/>
    <w:uiPriority w:val="34"/>
    <w:locked/>
    <w:rsid w:val="007021FF"/>
    <w:rPr>
      <w:rFonts w:ascii="Times New Roman" w:eastAsia="Times New Roman" w:hAnsi="Times New Roman" w:cs="David"/>
      <w:sz w:val="26"/>
      <w:szCs w:val="26"/>
      <w:lang w:eastAsia="he-IL"/>
    </w:rPr>
  </w:style>
  <w:style w:type="table" w:customStyle="1" w:styleId="4-11">
    <w:name w:val="טבלת רשת 4 - הדגשה 11"/>
    <w:basedOn w:val="a1"/>
    <w:uiPriority w:val="49"/>
    <w:rsid w:val="007021FF"/>
    <w:pPr>
      <w:spacing w:after="0" w:line="240" w:lineRule="auto"/>
    </w:pPr>
    <w:rPr>
      <w:sz w:val="24"/>
      <w:szCs w:val="24"/>
      <w:lang w:bidi="ar-SA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a9">
    <w:name w:val="Table Grid"/>
    <w:aliases w:val="טקסט טבלה תחתונה"/>
    <w:basedOn w:val="a1"/>
    <w:uiPriority w:val="39"/>
    <w:rsid w:val="007021FF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unhideWhenUsed/>
    <w:rsid w:val="007021FF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rsid w:val="007021FF"/>
    <w:rPr>
      <w:rFonts w:ascii="Tahoma" w:eastAsia="Times New Roman" w:hAnsi="Tahoma" w:cs="Tahoma"/>
      <w:sz w:val="16"/>
      <w:szCs w:val="16"/>
    </w:rPr>
  </w:style>
  <w:style w:type="character" w:styleId="ac">
    <w:name w:val="annotation reference"/>
    <w:basedOn w:val="a0"/>
    <w:uiPriority w:val="99"/>
    <w:unhideWhenUsed/>
    <w:rsid w:val="006C4546"/>
    <w:rPr>
      <w:sz w:val="16"/>
      <w:szCs w:val="16"/>
    </w:rPr>
  </w:style>
  <w:style w:type="paragraph" w:styleId="ad">
    <w:name w:val="annotation text"/>
    <w:basedOn w:val="a"/>
    <w:link w:val="ae"/>
    <w:unhideWhenUsed/>
    <w:rsid w:val="006C4546"/>
    <w:rPr>
      <w:sz w:val="20"/>
      <w:szCs w:val="20"/>
    </w:rPr>
  </w:style>
  <w:style w:type="character" w:customStyle="1" w:styleId="ae">
    <w:name w:val="טקסט הערה תו"/>
    <w:basedOn w:val="a0"/>
    <w:link w:val="ad"/>
    <w:rsid w:val="006C4546"/>
    <w:rPr>
      <w:rFonts w:ascii="Times New Roman" w:eastAsia="Times New Roman" w:hAnsi="Times New Roman" w:cs="Times New Roman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6C4546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6C4546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-1">
    <w:name w:val="מכרזים - כותרת רמה 1"/>
    <w:basedOn w:val="a7"/>
    <w:qFormat/>
    <w:rsid w:val="00386C4F"/>
    <w:pPr>
      <w:numPr>
        <w:numId w:val="24"/>
      </w:numPr>
      <w:spacing w:after="200" w:line="276" w:lineRule="auto"/>
      <w:outlineLvl w:val="0"/>
    </w:pPr>
    <w:rPr>
      <w:rFonts w:asciiTheme="minorHAnsi" w:eastAsiaTheme="minorHAnsi" w:hAnsiTheme="minorHAnsi"/>
      <w:b/>
      <w:bCs/>
      <w:sz w:val="28"/>
      <w:szCs w:val="28"/>
      <w:lang w:eastAsia="en-US"/>
    </w:rPr>
  </w:style>
  <w:style w:type="paragraph" w:customStyle="1" w:styleId="-2">
    <w:name w:val="מכרזים - כותרת רמה 2"/>
    <w:basedOn w:val="a7"/>
    <w:qFormat/>
    <w:rsid w:val="00386C4F"/>
    <w:pPr>
      <w:numPr>
        <w:ilvl w:val="1"/>
        <w:numId w:val="24"/>
      </w:numPr>
      <w:spacing w:after="200" w:line="276" w:lineRule="auto"/>
      <w:outlineLvl w:val="1"/>
    </w:pPr>
    <w:rPr>
      <w:rFonts w:asciiTheme="minorHAnsi" w:eastAsiaTheme="minorHAnsi" w:hAnsiTheme="minorHAnsi"/>
      <w:b/>
      <w:bCs/>
      <w:sz w:val="24"/>
      <w:szCs w:val="24"/>
      <w:lang w:eastAsia="en-US"/>
    </w:rPr>
  </w:style>
  <w:style w:type="paragraph" w:customStyle="1" w:styleId="-3">
    <w:name w:val="מכרזים - כותרת רמה 3"/>
    <w:basedOn w:val="a7"/>
    <w:link w:val="-30"/>
    <w:qFormat/>
    <w:rsid w:val="00386C4F"/>
    <w:pPr>
      <w:numPr>
        <w:ilvl w:val="2"/>
        <w:numId w:val="24"/>
      </w:numPr>
      <w:spacing w:after="200" w:line="276" w:lineRule="auto"/>
      <w:outlineLvl w:val="2"/>
    </w:pPr>
    <w:rPr>
      <w:rFonts w:asciiTheme="minorHAnsi" w:eastAsiaTheme="minorHAnsi" w:hAnsiTheme="minorHAnsi"/>
      <w:b/>
      <w:bCs/>
      <w:sz w:val="24"/>
      <w:szCs w:val="24"/>
      <w:lang w:eastAsia="en-US"/>
    </w:rPr>
  </w:style>
  <w:style w:type="character" w:customStyle="1" w:styleId="-30">
    <w:name w:val="מכרזים - כותרת רמה 3 תו"/>
    <w:basedOn w:val="a0"/>
    <w:link w:val="-3"/>
    <w:rsid w:val="00386C4F"/>
    <w:rPr>
      <w:rFonts w:cs="David"/>
      <w:b/>
      <w:bCs/>
      <w:sz w:val="24"/>
      <w:szCs w:val="24"/>
    </w:rPr>
  </w:style>
  <w:style w:type="paragraph" w:styleId="af1">
    <w:name w:val="Revision"/>
    <w:hidden/>
    <w:uiPriority w:val="99"/>
    <w:semiHidden/>
    <w:rsid w:val="000829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2">
    <w:name w:val="כותרת המכרז"/>
    <w:basedOn w:val="a"/>
    <w:link w:val="af3"/>
    <w:uiPriority w:val="3"/>
    <w:unhideWhenUsed/>
    <w:qFormat/>
    <w:rsid w:val="004044F0"/>
    <w:pPr>
      <w:spacing w:after="200" w:line="276" w:lineRule="auto"/>
      <w:jc w:val="center"/>
    </w:pPr>
    <w:rPr>
      <w:rFonts w:asciiTheme="minorHAnsi" w:eastAsiaTheme="minorHAnsi" w:hAnsiTheme="minorHAnsi" w:cs="David"/>
      <w:bCs/>
      <w:color w:val="1F497D" w:themeColor="text2"/>
      <w:szCs w:val="96"/>
    </w:rPr>
  </w:style>
  <w:style w:type="character" w:customStyle="1" w:styleId="af3">
    <w:name w:val="כותרת המכרז תו"/>
    <w:basedOn w:val="a0"/>
    <w:link w:val="af2"/>
    <w:uiPriority w:val="3"/>
    <w:rsid w:val="004044F0"/>
    <w:rPr>
      <w:rFonts w:cs="David"/>
      <w:bCs/>
      <w:color w:val="1F497D" w:themeColor="text2"/>
      <w:sz w:val="24"/>
      <w:szCs w:val="9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465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09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91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7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1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82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4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1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MichrazimTasuka@labor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hyperlink" Target="http://www.most.gov.il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portal/Documents%20and%20Settings/sigi/Desktop/0" TargetMode="External"/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1</Pages>
  <Words>304</Words>
  <Characters>1521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1822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אביעד שוורץ</cp:lastModifiedBy>
  <cp:revision>3</cp:revision>
  <cp:lastPrinted>2018-11-14T12:31:00Z</cp:lastPrinted>
  <dcterms:created xsi:type="dcterms:W3CDTF">2022-12-29T08:42:00Z</dcterms:created>
  <dcterms:modified xsi:type="dcterms:W3CDTF">2022-12-29T09:47:00Z</dcterms:modified>
</cp:coreProperties>
</file>